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7D5E1" w14:textId="77777777" w:rsidR="009C42A8" w:rsidRPr="0079205D" w:rsidRDefault="00C31008"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D5A9E08F020042BA89052B164231837C"/>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4C84D80D" w14:textId="77777777" w:rsidR="009C42A8" w:rsidRDefault="003C1EF2" w:rsidP="003C1EF2">
      <w:pPr>
        <w:spacing w:before="240"/>
        <w:jc w:val="right"/>
        <w:rPr>
          <w:rFonts w:cs="Times New Roman"/>
          <w:szCs w:val="24"/>
        </w:rPr>
      </w:pPr>
      <w:r>
        <w:rPr>
          <w:rFonts w:cs="Times New Roman"/>
          <w:szCs w:val="24"/>
        </w:rPr>
        <w:t>Projekts (1. variants)</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gridCol w:w="4259"/>
      </w:tblGrid>
      <w:tr w:rsidR="003C1EF2" w14:paraId="02BEB0B7" w14:textId="77777777" w:rsidTr="00811BE5">
        <w:sdt>
          <w:sdtPr>
            <w:rPr>
              <w:rFonts w:cs="Times New Roman"/>
            </w:rPr>
            <w:id w:val="25447574"/>
            <w:lock w:val="sdtLocked"/>
            <w:placeholder>
              <w:docPart w:val="64C8154D6CFB4726ABF1BD7C5940B8F3"/>
            </w:placeholder>
          </w:sdtPr>
          <w:sdtEndPr/>
          <w:sdtContent>
            <w:tc>
              <w:tcPr>
                <w:tcW w:w="4360" w:type="dxa"/>
                <w:vAlign w:val="bottom"/>
              </w:tcPr>
              <w:p w14:paraId="1F615739" w14:textId="313B27EB" w:rsidR="003C1EF2" w:rsidRDefault="00062957" w:rsidP="00811BE5">
                <w:pPr>
                  <w:pStyle w:val="Bezatstarpm"/>
                  <w:spacing w:before="240"/>
                  <w:ind w:left="-107"/>
                  <w:rPr>
                    <w:rFonts w:cs="Times New Roman"/>
                  </w:rPr>
                </w:pPr>
                <w:r>
                  <w:rPr>
                    <w:rFonts w:cs="Times New Roman"/>
                  </w:rPr>
                  <w:t>202</w:t>
                </w:r>
                <w:r w:rsidR="006156DB">
                  <w:rPr>
                    <w:rFonts w:cs="Times New Roman"/>
                  </w:rPr>
                  <w:t>4</w:t>
                </w:r>
                <w:r>
                  <w:rPr>
                    <w:rFonts w:cs="Times New Roman"/>
                  </w:rPr>
                  <w:t xml:space="preserve">. gada </w:t>
                </w:r>
                <w:r w:rsidR="00F10E59">
                  <w:rPr>
                    <w:rFonts w:cs="Times New Roman"/>
                  </w:rPr>
                  <w:t>XX.</w:t>
                </w:r>
                <w:r>
                  <w:rPr>
                    <w:rFonts w:cs="Times New Roman"/>
                  </w:rPr>
                  <w:t xml:space="preserve"> </w:t>
                </w:r>
                <w:r w:rsidR="00883C89">
                  <w:rPr>
                    <w:rFonts w:cs="Times New Roman"/>
                  </w:rPr>
                  <w:t>XXXX</w:t>
                </w:r>
              </w:p>
            </w:tc>
          </w:sdtContent>
        </w:sdt>
        <w:tc>
          <w:tcPr>
            <w:tcW w:w="4360" w:type="dxa"/>
            <w:vAlign w:val="bottom"/>
          </w:tcPr>
          <w:p w14:paraId="745BD9C8" w14:textId="77777777" w:rsidR="003C1EF2" w:rsidRDefault="00C31008" w:rsidP="00C523D5">
            <w:pPr>
              <w:pStyle w:val="Bezatstarpm"/>
              <w:ind w:right="-111"/>
              <w:jc w:val="right"/>
            </w:pPr>
            <w:sdt>
              <w:sdtPr>
                <w:id w:val="32932642"/>
                <w:lock w:val="sdtContentLocked"/>
                <w:placeholder>
                  <w:docPart w:val="C1B2D4A6F69F46DC8DB6CE798B070B51"/>
                </w:placeholder>
                <w:showingPlcHdr/>
              </w:sdtPr>
              <w:sdtEndPr/>
              <w:sdtContent>
                <w:r w:rsidR="00F13DD7">
                  <w:t xml:space="preserve">Noteikumi </w:t>
                </w:r>
              </w:sdtContent>
            </w:sdt>
            <w:sdt>
              <w:sdtPr>
                <w:id w:val="25447619"/>
                <w:lock w:val="sdtContentLocked"/>
                <w:placeholder>
                  <w:docPart w:val="E92B964264134789A5B5017A9A35DC53"/>
                </w:placeholder>
                <w:showingPlcHdr/>
              </w:sdtPr>
              <w:sdtEndPr/>
              <w:sdtContent>
                <w:r w:rsidR="003C1EF2">
                  <w:t xml:space="preserve">Nr. </w:t>
                </w:r>
              </w:sdtContent>
            </w:sdt>
            <w:sdt>
              <w:sdtPr>
                <w:id w:val="25447645"/>
                <w:lock w:val="sdtLocked"/>
                <w:placeholder>
                  <w:docPart w:val="4F9D106909D54788BDFD61DBB9E2ADAD"/>
                </w:placeholder>
                <w:showingPlcHdr/>
              </w:sdtPr>
              <w:sdtEndPr/>
              <w:sdtContent>
                <w:r w:rsidR="007A4159">
                  <w:t>_____</w:t>
                </w:r>
              </w:sdtContent>
            </w:sdt>
          </w:p>
        </w:tc>
      </w:tr>
    </w:tbl>
    <w:sdt>
      <w:sdtPr>
        <w:rPr>
          <w:rFonts w:cs="Times New Roman"/>
          <w:szCs w:val="24"/>
        </w:rPr>
        <w:id w:val="25447675"/>
        <w:lock w:val="sdtContentLocked"/>
        <w:placeholder>
          <w:docPart w:val="E6B37C46E7EE4903B58137225BA3C1AA"/>
        </w:placeholder>
        <w:showingPlcHdr/>
      </w:sdtPr>
      <w:sdtEndPr/>
      <w:sdtContent>
        <w:p w14:paraId="688E150D" w14:textId="77777777" w:rsidR="003C1EF2" w:rsidRDefault="00C2284A" w:rsidP="00C2284A">
          <w:pPr>
            <w:rPr>
              <w:rFonts w:cs="Times New Roman"/>
              <w:szCs w:val="24"/>
            </w:rPr>
          </w:pPr>
          <w:r>
            <w:rPr>
              <w:rFonts w:cs="Times New Roman"/>
              <w:szCs w:val="24"/>
            </w:rPr>
            <w:t>Rīgā</w:t>
          </w:r>
        </w:p>
      </w:sdtContent>
    </w:sdt>
    <w:p w14:paraId="2DCA72E3" w14:textId="5A4E29F0" w:rsidR="00C2284A" w:rsidRDefault="00C31008" w:rsidP="00C2284A">
      <w:pPr>
        <w:spacing w:before="240" w:after="240"/>
        <w:rPr>
          <w:rFonts w:cs="Times New Roman"/>
          <w:b/>
          <w:szCs w:val="24"/>
        </w:rPr>
      </w:pPr>
      <w:sdt>
        <w:sdtPr>
          <w:rPr>
            <w:rFonts w:cs="Times New Roman"/>
            <w:b/>
            <w:szCs w:val="24"/>
          </w:rPr>
          <w:alias w:val="Nosaukums"/>
          <w:tag w:val="Nosaukums"/>
          <w:id w:val="25447728"/>
          <w:placeholder>
            <w:docPart w:val="B13939C4BBC54599B9CFEFFFD9C84251"/>
          </w:placeholder>
        </w:sdtPr>
        <w:sdtEndPr/>
        <w:sdtContent>
          <w:r w:rsidR="007905A4">
            <w:rPr>
              <w:rFonts w:cs="Times New Roman"/>
              <w:b/>
              <w:szCs w:val="24"/>
            </w:rPr>
            <w:t>Ieguldījumu fonda un atvērtā alternatīvo ieguldījumu fonda gada pārskata, konsolidētā gada pārskata un pusgada pārskata</w:t>
          </w:r>
          <w:r w:rsidR="00EB0FFA">
            <w:rPr>
              <w:rFonts w:cs="Times New Roman"/>
              <w:b/>
              <w:szCs w:val="24"/>
            </w:rPr>
            <w:t xml:space="preserve"> </w:t>
          </w:r>
          <w:r w:rsidR="00F8423E">
            <w:rPr>
              <w:rFonts w:cs="Times New Roman"/>
              <w:b/>
              <w:szCs w:val="24"/>
            </w:rPr>
            <w:t xml:space="preserve">sagatavošanas </w:t>
          </w:r>
          <w:r w:rsidR="00EB0FFA">
            <w:rPr>
              <w:rFonts w:cs="Times New Roman"/>
              <w:b/>
              <w:szCs w:val="24"/>
            </w:rPr>
            <w:t>noteikumi</w:t>
          </w:r>
        </w:sdtContent>
      </w:sdt>
    </w:p>
    <w:p w14:paraId="4AA62CCE" w14:textId="77777777" w:rsidR="00C2284A" w:rsidRDefault="00C31008" w:rsidP="00DB385B">
      <w:pPr>
        <w:jc w:val="right"/>
        <w:rPr>
          <w:rFonts w:cs="Times New Roman"/>
          <w:szCs w:val="24"/>
        </w:rPr>
      </w:pPr>
      <w:sdt>
        <w:sdtPr>
          <w:rPr>
            <w:rFonts w:cs="Times New Roman"/>
            <w:color w:val="808080"/>
            <w:szCs w:val="24"/>
          </w:rPr>
          <w:id w:val="32932717"/>
          <w:lock w:val="sdtContentLocked"/>
          <w:placeholder>
            <w:docPart w:val="286E3FE2D612478F92182C19DE102B13"/>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6FBB277101C34AF99D8AB10245F35D7D"/>
          </w:placeholder>
          <w:showingPlcHdr/>
        </w:sdtPr>
        <w:sdtEndPr/>
        <w:sdtContent>
          <w:r w:rsidR="00301089">
            <w:rPr>
              <w:rFonts w:cs="Times New Roman"/>
              <w:szCs w:val="24"/>
            </w:rPr>
            <w:t>saskaņā ar</w:t>
          </w:r>
        </w:sdtContent>
      </w:sdt>
    </w:p>
    <w:sdt>
      <w:sdtPr>
        <w:rPr>
          <w:rFonts w:cs="Times New Roman"/>
          <w:szCs w:val="24"/>
        </w:rPr>
        <w:id w:val="25447800"/>
        <w:placeholder>
          <w:docPart w:val="9C53538DD2AB4F54A78DA45693A2913D"/>
        </w:placeholder>
      </w:sdtPr>
      <w:sdtEndPr/>
      <w:sdtContent>
        <w:p w14:paraId="69F8F7D9" w14:textId="77777777" w:rsidR="00011F73" w:rsidRDefault="007905A4" w:rsidP="004B1010">
          <w:pPr>
            <w:jc w:val="right"/>
            <w:rPr>
              <w:rFonts w:eastAsia="Calibri" w:cs="Times New Roman"/>
              <w:szCs w:val="24"/>
              <w:lang w:eastAsia="en-US"/>
            </w:rPr>
          </w:pPr>
          <w:r w:rsidRPr="007905A4">
            <w:rPr>
              <w:rFonts w:eastAsia="Calibri" w:cs="Times New Roman"/>
              <w:szCs w:val="24"/>
              <w:lang w:eastAsia="en-US"/>
            </w:rPr>
            <w:t xml:space="preserve">Ieguldījumu pārvaldes sabiedrību likuma </w:t>
          </w:r>
        </w:p>
        <w:p w14:paraId="3864CBB9" w14:textId="050F6EC1" w:rsidR="006A08F0" w:rsidRDefault="002143BD" w:rsidP="000F61C5">
          <w:pPr>
            <w:jc w:val="right"/>
            <w:rPr>
              <w:rFonts w:eastAsia="Calibri" w:cs="Times New Roman"/>
              <w:szCs w:val="24"/>
              <w:lang w:eastAsia="en-US"/>
            </w:rPr>
          </w:pPr>
          <w:r w:rsidRPr="007905A4">
            <w:rPr>
              <w:rFonts w:eastAsia="Calibri" w:cs="Times New Roman"/>
              <w:szCs w:val="24"/>
              <w:lang w:eastAsia="en-US"/>
            </w:rPr>
            <w:t>7</w:t>
          </w:r>
          <w:r>
            <w:rPr>
              <w:rFonts w:eastAsia="Calibri" w:cs="Times New Roman"/>
              <w:szCs w:val="24"/>
              <w:lang w:eastAsia="en-US"/>
            </w:rPr>
            <w:t>3</w:t>
          </w:r>
          <w:r w:rsidRPr="007905A4">
            <w:rPr>
              <w:rFonts w:eastAsia="Calibri" w:cs="Times New Roman"/>
              <w:szCs w:val="24"/>
              <w:lang w:eastAsia="en-US"/>
            </w:rPr>
            <w:t>.</w:t>
          </w:r>
          <w:r>
            <w:rPr>
              <w:rFonts w:eastAsia="Calibri" w:cs="Times New Roman"/>
              <w:szCs w:val="24"/>
              <w:lang w:eastAsia="en-US"/>
            </w:rPr>
            <w:t> </w:t>
          </w:r>
          <w:r w:rsidRPr="007905A4">
            <w:rPr>
              <w:rFonts w:eastAsia="Calibri" w:cs="Times New Roman"/>
              <w:szCs w:val="24"/>
              <w:lang w:eastAsia="en-US"/>
            </w:rPr>
            <w:t>panta</w:t>
          </w:r>
          <w:r>
            <w:rPr>
              <w:rFonts w:eastAsia="Calibri" w:cs="Times New Roman"/>
              <w:szCs w:val="24"/>
              <w:lang w:eastAsia="en-US"/>
            </w:rPr>
            <w:t xml:space="preserve"> ceturto daļu</w:t>
          </w:r>
          <w:r w:rsidR="00011F73">
            <w:rPr>
              <w:rFonts w:eastAsia="Calibri" w:cs="Times New Roman"/>
              <w:szCs w:val="24"/>
              <w:lang w:eastAsia="en-US"/>
            </w:rPr>
            <w:t xml:space="preserve"> un </w:t>
          </w:r>
          <w:r w:rsidR="004B1010">
            <w:rPr>
              <w:rFonts w:eastAsia="Calibri" w:cs="Times New Roman"/>
              <w:szCs w:val="24"/>
              <w:lang w:eastAsia="en-US"/>
            </w:rPr>
            <w:t>75. panta trešo daļu</w:t>
          </w:r>
          <w:r w:rsidR="007905A4" w:rsidRPr="007905A4">
            <w:rPr>
              <w:rFonts w:eastAsia="Calibri" w:cs="Times New Roman"/>
              <w:szCs w:val="24"/>
              <w:lang w:eastAsia="en-US"/>
            </w:rPr>
            <w:t xml:space="preserve"> un </w:t>
          </w:r>
        </w:p>
        <w:p w14:paraId="2427AD77" w14:textId="50C7B683" w:rsidR="006A08F0" w:rsidRDefault="007905A4" w:rsidP="000F61C5">
          <w:pPr>
            <w:jc w:val="right"/>
            <w:rPr>
              <w:rFonts w:eastAsia="Calibri" w:cs="Times New Roman"/>
              <w:szCs w:val="24"/>
              <w:lang w:eastAsia="en-US"/>
            </w:rPr>
          </w:pPr>
          <w:r w:rsidRPr="007905A4">
            <w:rPr>
              <w:rFonts w:eastAsia="Calibri" w:cs="Times New Roman"/>
              <w:szCs w:val="24"/>
              <w:lang w:eastAsia="en-US"/>
            </w:rPr>
            <w:t>Alternatīvo ieguldījumu</w:t>
          </w:r>
          <w:r w:rsidR="00C73304">
            <w:rPr>
              <w:rFonts w:eastAsia="Calibri" w:cs="Times New Roman"/>
              <w:szCs w:val="24"/>
              <w:lang w:eastAsia="en-US"/>
            </w:rPr>
            <w:t xml:space="preserve"> </w:t>
          </w:r>
          <w:r w:rsidRPr="007905A4">
            <w:rPr>
              <w:rFonts w:eastAsia="Calibri" w:cs="Times New Roman"/>
              <w:szCs w:val="24"/>
              <w:lang w:eastAsia="en-US"/>
            </w:rPr>
            <w:t>fondu un to</w:t>
          </w:r>
          <w:r w:rsidR="002143BD">
            <w:rPr>
              <w:rFonts w:eastAsia="Calibri" w:cs="Times New Roman"/>
              <w:szCs w:val="24"/>
              <w:lang w:eastAsia="en-US"/>
            </w:rPr>
            <w:t xml:space="preserve"> </w:t>
          </w:r>
          <w:r w:rsidR="00BA1B7E" w:rsidRPr="007905A4">
            <w:rPr>
              <w:rFonts w:eastAsia="Calibri" w:cs="Times New Roman"/>
              <w:szCs w:val="24"/>
              <w:lang w:eastAsia="en-US"/>
            </w:rPr>
            <w:t>pārvaldnieku likuma</w:t>
          </w:r>
          <w:r w:rsidR="000A5DFA">
            <w:rPr>
              <w:rFonts w:eastAsia="Calibri" w:cs="Times New Roman"/>
              <w:szCs w:val="24"/>
              <w:lang w:eastAsia="en-US"/>
            </w:rPr>
            <w:t xml:space="preserve"> </w:t>
          </w:r>
        </w:p>
        <w:p w14:paraId="79207D0A" w14:textId="76130006" w:rsidR="00C157A9" w:rsidRDefault="007905A4" w:rsidP="000F61C5">
          <w:pPr>
            <w:jc w:val="right"/>
            <w:rPr>
              <w:rFonts w:cs="Times New Roman"/>
              <w:szCs w:val="24"/>
            </w:rPr>
          </w:pPr>
          <w:r w:rsidRPr="007905A4">
            <w:rPr>
              <w:rFonts w:eastAsia="Calibri" w:cs="Times New Roman"/>
              <w:szCs w:val="24"/>
              <w:lang w:eastAsia="en-US"/>
            </w:rPr>
            <w:t>56.</w:t>
          </w:r>
          <w:r w:rsidR="00811B0E">
            <w:rPr>
              <w:rFonts w:eastAsia="Calibri" w:cs="Times New Roman"/>
              <w:szCs w:val="24"/>
              <w:lang w:eastAsia="en-US"/>
            </w:rPr>
            <w:t> </w:t>
          </w:r>
          <w:r w:rsidRPr="007905A4">
            <w:rPr>
              <w:rFonts w:eastAsia="Calibri" w:cs="Times New Roman"/>
              <w:szCs w:val="24"/>
              <w:lang w:eastAsia="en-US"/>
            </w:rPr>
            <w:t xml:space="preserve">panta pirmo </w:t>
          </w:r>
          <w:r w:rsidR="00954B52">
            <w:rPr>
              <w:rFonts w:eastAsia="Calibri" w:cs="Times New Roman"/>
              <w:szCs w:val="24"/>
              <w:lang w:eastAsia="en-US"/>
            </w:rPr>
            <w:t xml:space="preserve">un ceturto </w:t>
          </w:r>
          <w:r w:rsidRPr="007905A4">
            <w:rPr>
              <w:rFonts w:eastAsia="Calibri" w:cs="Times New Roman"/>
              <w:szCs w:val="24"/>
              <w:lang w:eastAsia="en-US"/>
            </w:rPr>
            <w:t>daļu</w:t>
          </w:r>
          <w:r w:rsidR="002143BD">
            <w:rPr>
              <w:rFonts w:eastAsia="Calibri" w:cs="Times New Roman"/>
              <w:szCs w:val="24"/>
              <w:lang w:eastAsia="en-US"/>
            </w:rPr>
            <w:t xml:space="preserve"> </w:t>
          </w:r>
          <w:r w:rsidRPr="007905A4">
            <w:rPr>
              <w:rFonts w:eastAsia="Calibri" w:cs="Times New Roman"/>
              <w:szCs w:val="24"/>
              <w:lang w:eastAsia="en-US"/>
            </w:rPr>
            <w:t>un 57.</w:t>
          </w:r>
          <w:r w:rsidR="00811B0E">
            <w:rPr>
              <w:rFonts w:eastAsia="Calibri" w:cs="Times New Roman"/>
              <w:szCs w:val="24"/>
              <w:lang w:eastAsia="en-US"/>
            </w:rPr>
            <w:t> </w:t>
          </w:r>
          <w:r w:rsidRPr="007905A4">
            <w:rPr>
              <w:rFonts w:eastAsia="Calibri" w:cs="Times New Roman"/>
              <w:szCs w:val="24"/>
              <w:lang w:eastAsia="en-US"/>
            </w:rPr>
            <w:t>panta pirmo daļu</w:t>
          </w:r>
        </w:p>
      </w:sdtContent>
    </w:sdt>
    <w:p w14:paraId="76ADE61B" w14:textId="4C8F009E" w:rsidR="00814584" w:rsidRPr="00814584" w:rsidRDefault="0015453B" w:rsidP="009E4D0D">
      <w:pPr>
        <w:pStyle w:val="NAnodalaromiesucipari"/>
      </w:pPr>
      <w:bookmarkStart w:id="1" w:name="es-730524"/>
      <w:bookmarkStart w:id="2" w:name="p213"/>
      <w:bookmarkStart w:id="3" w:name="p-730525"/>
      <w:bookmarkEnd w:id="1"/>
      <w:bookmarkEnd w:id="2"/>
      <w:bookmarkEnd w:id="3"/>
      <w:r w:rsidRPr="00814584">
        <w:t>Vispārīgie jautājumi</w:t>
      </w:r>
    </w:p>
    <w:p w14:paraId="6B46AC1E" w14:textId="08F923F3" w:rsidR="004B1010" w:rsidRDefault="0015453B" w:rsidP="006C7BD6">
      <w:pPr>
        <w:numPr>
          <w:ilvl w:val="0"/>
          <w:numId w:val="2"/>
        </w:numPr>
        <w:spacing w:before="240"/>
        <w:ind w:left="0" w:firstLine="0"/>
        <w:jc w:val="both"/>
        <w:outlineLvl w:val="0"/>
        <w:rPr>
          <w:rFonts w:eastAsia="Times New Roman" w:cs="Times New Roman"/>
          <w:szCs w:val="24"/>
        </w:rPr>
      </w:pPr>
      <w:r w:rsidRPr="0015453B">
        <w:rPr>
          <w:rFonts w:eastAsia="Times New Roman" w:cs="Times New Roman"/>
          <w:szCs w:val="24"/>
        </w:rPr>
        <w:t>Noteikumi nosaka</w:t>
      </w:r>
      <w:r w:rsidR="004B1010">
        <w:rPr>
          <w:rFonts w:eastAsia="Times New Roman" w:cs="Times New Roman"/>
          <w:szCs w:val="24"/>
        </w:rPr>
        <w:t>:</w:t>
      </w:r>
    </w:p>
    <w:p w14:paraId="2D2AE33A" w14:textId="77777777" w:rsidR="002143BD" w:rsidRDefault="004B1010" w:rsidP="004B1010">
      <w:pPr>
        <w:pStyle w:val="NApunkts2"/>
      </w:pPr>
      <w:r>
        <w:t>ieguldījumu</w:t>
      </w:r>
      <w:r w:rsidRPr="004B1010">
        <w:t xml:space="preserve"> fonda gada </w:t>
      </w:r>
      <w:r w:rsidR="006C45C0">
        <w:t xml:space="preserve">pārskata </w:t>
      </w:r>
      <w:r w:rsidRPr="004B1010">
        <w:t>un pusgada pārskat</w:t>
      </w:r>
      <w:r w:rsidR="006C45C0">
        <w:t>a</w:t>
      </w:r>
      <w:r w:rsidR="002143BD">
        <w:t>:</w:t>
      </w:r>
    </w:p>
    <w:p w14:paraId="1B30EDC9" w14:textId="3A4721A0" w:rsidR="002143BD" w:rsidRDefault="002143BD" w:rsidP="002143BD">
      <w:pPr>
        <w:pStyle w:val="NApunkts3"/>
      </w:pPr>
      <w:r>
        <w:t>sagatavošanas kārtību;</w:t>
      </w:r>
    </w:p>
    <w:p w14:paraId="562CDD3C" w14:textId="412F0D52" w:rsidR="004B1010" w:rsidRDefault="004B1010" w:rsidP="002143BD">
      <w:pPr>
        <w:pStyle w:val="NApunkts3"/>
      </w:pPr>
      <w:r w:rsidRPr="004B1010">
        <w:t>saturu</w:t>
      </w:r>
      <w:r w:rsidR="002143BD">
        <w:t xml:space="preserve"> un </w:t>
      </w:r>
      <w:r w:rsidR="00E67A6F">
        <w:t xml:space="preserve">tajā </w:t>
      </w:r>
      <w:r w:rsidR="002143BD" w:rsidRPr="004B1010">
        <w:t>iekļaujamās informācijas apjomu</w:t>
      </w:r>
      <w:r w:rsidRPr="004B1010">
        <w:t xml:space="preserve">, </w:t>
      </w:r>
      <w:r w:rsidR="00190BFB">
        <w:t>tai skaitā pusgada pārskata sastāvu</w:t>
      </w:r>
      <w:r w:rsidR="002143BD">
        <w:t>;</w:t>
      </w:r>
    </w:p>
    <w:p w14:paraId="7443D8A4" w14:textId="451EC8FF" w:rsidR="00964A8D" w:rsidRDefault="00B14B74" w:rsidP="00964A8D">
      <w:pPr>
        <w:pStyle w:val="NApunkts2"/>
      </w:pPr>
      <w:r>
        <w:t>atvērtā alternatīv</w:t>
      </w:r>
      <w:r w:rsidR="003465EA">
        <w:t>o</w:t>
      </w:r>
      <w:r>
        <w:t xml:space="preserve"> ieguldījumu fonda</w:t>
      </w:r>
      <w:r w:rsidR="00C5653F">
        <w:t>, kurš dibināts kā lietu kopība,</w:t>
      </w:r>
      <w:r w:rsidR="003441CB">
        <w:t xml:space="preserve"> un </w:t>
      </w:r>
      <w:r w:rsidR="00C5653F">
        <w:t xml:space="preserve">atvērtā alternatīvo ieguldījumu fonda, kurš dibināts kā </w:t>
      </w:r>
      <w:r w:rsidR="00C5653F" w:rsidRPr="00D10E58">
        <w:t>komercsabiedrība</w:t>
      </w:r>
      <w:r w:rsidR="00E67A6F" w:rsidRPr="00D10E58">
        <w:t>,</w:t>
      </w:r>
      <w:r w:rsidR="00964A8D" w:rsidRPr="00D10E58">
        <w:t xml:space="preserve"> (turpmāk</w:t>
      </w:r>
      <w:r w:rsidR="00964A8D">
        <w:t xml:space="preserve"> kopā – atvērtais alternatīvo ieguldījumu fonds) gada pārskata</w:t>
      </w:r>
      <w:r w:rsidR="00964A8D" w:rsidRPr="00964A8D">
        <w:t xml:space="preserve"> </w:t>
      </w:r>
      <w:r w:rsidR="00964A8D">
        <w:t>sagatavošanas prasības;</w:t>
      </w:r>
    </w:p>
    <w:p w14:paraId="66044B09" w14:textId="17C3201E" w:rsidR="00864EB6" w:rsidRDefault="00964A8D" w:rsidP="003465EA">
      <w:pPr>
        <w:pStyle w:val="NApunkts2"/>
      </w:pPr>
      <w:r>
        <w:t>atvērtā alternatīvo ieguldījumu fonda, kurš dibināts kā komercsabiedrība</w:t>
      </w:r>
      <w:r w:rsidR="00C5653F">
        <w:t xml:space="preserve">, </w:t>
      </w:r>
      <w:r w:rsidR="003465EA">
        <w:t xml:space="preserve">konsolidētā gada pārskata sagatavošanas </w:t>
      </w:r>
      <w:r w:rsidR="00CA486B">
        <w:t>prasības</w:t>
      </w:r>
      <w:r w:rsidR="003465EA">
        <w:t>.</w:t>
      </w:r>
    </w:p>
    <w:p w14:paraId="054AE370" w14:textId="156AF4FA" w:rsidR="003441CB" w:rsidRDefault="003441CB" w:rsidP="00EB0FFA">
      <w:pPr>
        <w:numPr>
          <w:ilvl w:val="0"/>
          <w:numId w:val="2"/>
        </w:numPr>
        <w:spacing w:before="240"/>
        <w:ind w:left="0" w:firstLine="0"/>
        <w:jc w:val="both"/>
        <w:outlineLvl w:val="0"/>
      </w:pPr>
      <w:r>
        <w:t>Ieguldījumu fonda gada pārskatā iekļauj Ieguldījumu pārvaldes sabiedrību likuma 75. panta pirmajā daļā noteiktos dokumentus</w:t>
      </w:r>
      <w:r w:rsidR="007423B5">
        <w:t>. A</w:t>
      </w:r>
      <w:bookmarkStart w:id="4" w:name="_Hlk176872834"/>
      <w:r>
        <w:t xml:space="preserve">tvērtā alternatīvo ieguldījumu fonda gada pārskatā </w:t>
      </w:r>
      <w:r w:rsidR="00D93165">
        <w:t xml:space="preserve">un </w:t>
      </w:r>
      <w:r w:rsidR="00A630E7">
        <w:t xml:space="preserve">atvērtā alternatīvo ieguldījumu fonda, kurš dibināts kā komercsabiedrība, </w:t>
      </w:r>
      <w:r w:rsidR="00D93165">
        <w:t xml:space="preserve">konsolidētajā gada pārskatā </w:t>
      </w:r>
      <w:r>
        <w:t xml:space="preserve">iekļauj </w:t>
      </w:r>
      <w:r w:rsidR="00D93165">
        <w:t xml:space="preserve">attiecīgi </w:t>
      </w:r>
      <w:r>
        <w:t>Alternatīvo ieguldījumu fondu un to pārvaldnieku likuma 56. panta trīspadsmitajā un četrpadsmitajā daļā</w:t>
      </w:r>
      <w:r w:rsidR="00D93165">
        <w:t>, kā arī</w:t>
      </w:r>
      <w:r>
        <w:t xml:space="preserve"> 57. panta desmitajā un vienpadsmitajā daļā</w:t>
      </w:r>
      <w:r w:rsidR="00131D39">
        <w:t xml:space="preserve"> minētos dokumentus</w:t>
      </w:r>
      <w:bookmarkEnd w:id="4"/>
      <w:r w:rsidR="00131D39">
        <w:t>.</w:t>
      </w:r>
    </w:p>
    <w:p w14:paraId="7D1EA118" w14:textId="77777777" w:rsidR="00F002EE" w:rsidRPr="00547343" w:rsidRDefault="00F002EE" w:rsidP="00F002EE">
      <w:pPr>
        <w:pStyle w:val="NApunkts1"/>
        <w:ind w:left="0" w:firstLine="0"/>
      </w:pPr>
      <w:r w:rsidRPr="00547343">
        <w:rPr>
          <w:lang w:eastAsia="en-US"/>
        </w:rPr>
        <w:t xml:space="preserve">Papildus šo noteikumu </w:t>
      </w:r>
      <w:r w:rsidRPr="000D4E62">
        <w:rPr>
          <w:lang w:eastAsia="en-US"/>
        </w:rPr>
        <w:t>2. punktā</w:t>
      </w:r>
      <w:r w:rsidRPr="00547343">
        <w:rPr>
          <w:lang w:eastAsia="en-US"/>
        </w:rPr>
        <w:t xml:space="preserve"> minētajam atvērtā alternatīvo ieguldījumu fonda gada pārskatā </w:t>
      </w:r>
      <w:r>
        <w:rPr>
          <w:lang w:eastAsia="en-US"/>
        </w:rPr>
        <w:t xml:space="preserve">(konsolidētajā gada pārskatā) </w:t>
      </w:r>
      <w:r w:rsidRPr="00547343">
        <w:rPr>
          <w:lang w:eastAsia="en-US"/>
        </w:rPr>
        <w:t>iekļauj:</w:t>
      </w:r>
    </w:p>
    <w:p w14:paraId="1B171480" w14:textId="77777777" w:rsidR="00F002EE" w:rsidRPr="00547343" w:rsidRDefault="00F002EE" w:rsidP="00F002EE">
      <w:pPr>
        <w:pStyle w:val="NApunkts2"/>
      </w:pPr>
      <w:r w:rsidRPr="00547343">
        <w:rPr>
          <w:lang w:eastAsia="en-US"/>
        </w:rPr>
        <w:t xml:space="preserve">paziņojumu par </w:t>
      </w:r>
      <w:r w:rsidRPr="00C200E3">
        <w:rPr>
          <w:lang w:eastAsia="en-US"/>
        </w:rPr>
        <w:t>atvērtā alternatīvo ieguldījumu fonda pārvaldnieka (turpmāk –</w:t>
      </w:r>
      <w:r w:rsidRPr="00C200E3">
        <w:t xml:space="preserve"> pārvaldnieks) </w:t>
      </w:r>
      <w:r w:rsidRPr="00547343">
        <w:rPr>
          <w:lang w:eastAsia="en-US"/>
        </w:rPr>
        <w:t>atbildību</w:t>
      </w:r>
      <w:r>
        <w:rPr>
          <w:lang w:eastAsia="en-US"/>
        </w:rPr>
        <w:t>;</w:t>
      </w:r>
      <w:r w:rsidRPr="00547343">
        <w:rPr>
          <w:lang w:eastAsia="en-US"/>
        </w:rPr>
        <w:t xml:space="preserve"> </w:t>
      </w:r>
    </w:p>
    <w:p w14:paraId="5F7A32DD" w14:textId="77777777" w:rsidR="00F002EE" w:rsidRPr="00547343" w:rsidRDefault="00F002EE" w:rsidP="00F002EE">
      <w:pPr>
        <w:pStyle w:val="NApunkts2"/>
      </w:pPr>
      <w:r w:rsidRPr="00547343">
        <w:rPr>
          <w:lang w:eastAsia="en-US"/>
        </w:rPr>
        <w:t>turētājbankas, ja tāda ir, ziņojumu</w:t>
      </w:r>
      <w:r w:rsidRPr="00547343">
        <w:t>.</w:t>
      </w:r>
    </w:p>
    <w:p w14:paraId="379B31F7" w14:textId="059D40BF" w:rsidR="00EB0FFA" w:rsidRDefault="009967BC" w:rsidP="00EB0FFA">
      <w:pPr>
        <w:numPr>
          <w:ilvl w:val="0"/>
          <w:numId w:val="2"/>
        </w:numPr>
        <w:spacing w:before="240"/>
        <w:ind w:left="0" w:firstLine="0"/>
        <w:jc w:val="both"/>
        <w:outlineLvl w:val="0"/>
      </w:pPr>
      <w:r>
        <w:rPr>
          <w:rFonts w:eastAsia="Times New Roman" w:cs="Times New Roman"/>
          <w:szCs w:val="24"/>
        </w:rPr>
        <w:t>Ieguldījumu fonda un atvērtā alternatīvo ieguldījumu f</w:t>
      </w:r>
      <w:r w:rsidR="00CD2079">
        <w:rPr>
          <w:rFonts w:eastAsia="Times New Roman" w:cs="Times New Roman"/>
          <w:szCs w:val="24"/>
        </w:rPr>
        <w:t>onda</w:t>
      </w:r>
      <w:r w:rsidR="00131D39">
        <w:rPr>
          <w:rFonts w:eastAsia="Times New Roman" w:cs="Times New Roman"/>
          <w:szCs w:val="24"/>
        </w:rPr>
        <w:t>, kurš dibināts kā lietu kopība,</w:t>
      </w:r>
      <w:r w:rsidR="00CD2079">
        <w:rPr>
          <w:rFonts w:eastAsia="Times New Roman" w:cs="Times New Roman"/>
          <w:szCs w:val="24"/>
        </w:rPr>
        <w:t xml:space="preserve"> </w:t>
      </w:r>
      <w:r w:rsidR="00131D39">
        <w:t>finanšu pārskati ietver:</w:t>
      </w:r>
    </w:p>
    <w:p w14:paraId="2C066C61" w14:textId="037355E3" w:rsidR="00EB0FFA" w:rsidRDefault="00CF69A6" w:rsidP="00132734">
      <w:pPr>
        <w:pStyle w:val="NApunkts2"/>
      </w:pPr>
      <w:r>
        <w:t>aktīvu</w:t>
      </w:r>
      <w:r w:rsidR="00EB0FFA">
        <w:t xml:space="preserve"> </w:t>
      </w:r>
      <w:r w:rsidR="000C36B6">
        <w:t xml:space="preserve">un saistību </w:t>
      </w:r>
      <w:r w:rsidR="00EB0FFA">
        <w:t>pārskatu</w:t>
      </w:r>
      <w:r w:rsidR="00DC6D78">
        <w:t>;</w:t>
      </w:r>
    </w:p>
    <w:p w14:paraId="662FF883" w14:textId="6638EC42" w:rsidR="00CD2079" w:rsidRDefault="00CD2079" w:rsidP="00132734">
      <w:pPr>
        <w:pStyle w:val="NApunkts2"/>
      </w:pPr>
      <w:r>
        <w:t>ienākumu un izdevumu pārskatu;</w:t>
      </w:r>
    </w:p>
    <w:p w14:paraId="10862044" w14:textId="2B269653" w:rsidR="00FE77DE" w:rsidRDefault="00EB0FFA" w:rsidP="00132734">
      <w:pPr>
        <w:pStyle w:val="NApunkts2"/>
      </w:pPr>
      <w:r w:rsidRPr="000C36B6">
        <w:t>neto aktīvu kustības pārskatu</w:t>
      </w:r>
      <w:r w:rsidR="00DC6D78">
        <w:t>;</w:t>
      </w:r>
    </w:p>
    <w:p w14:paraId="228310B8" w14:textId="758756FB" w:rsidR="00FE77DE" w:rsidRDefault="00DC6D78" w:rsidP="00132734">
      <w:pPr>
        <w:pStyle w:val="NApunkts2"/>
      </w:pPr>
      <w:r>
        <w:t>naudas plūsmas pārskatu;</w:t>
      </w:r>
    </w:p>
    <w:p w14:paraId="131E595F" w14:textId="7B1E08DB" w:rsidR="00EB0FFA" w:rsidRPr="00547343" w:rsidRDefault="00532160" w:rsidP="00132734">
      <w:pPr>
        <w:pStyle w:val="NApunkts2"/>
      </w:pPr>
      <w:r>
        <w:lastRenderedPageBreak/>
        <w:t>fin</w:t>
      </w:r>
      <w:r w:rsidRPr="00547343">
        <w:t xml:space="preserve">anšu pārskatu </w:t>
      </w:r>
      <w:r w:rsidR="00EB0FFA" w:rsidRPr="00547343">
        <w:t>pielikumu</w:t>
      </w:r>
      <w:r w:rsidR="00132734" w:rsidRPr="00547343">
        <w:t>.</w:t>
      </w:r>
    </w:p>
    <w:p w14:paraId="14DDF234" w14:textId="26968CDE" w:rsidR="00CD2079" w:rsidRPr="00D10E58" w:rsidRDefault="00CD2079" w:rsidP="006003F5">
      <w:pPr>
        <w:pStyle w:val="NApunkts1"/>
        <w:ind w:left="0" w:firstLine="0"/>
      </w:pPr>
      <w:bookmarkStart w:id="5" w:name="_Hlk177975732"/>
      <w:r w:rsidRPr="00547343">
        <w:t>Atvērtā alternatīvo</w:t>
      </w:r>
      <w:r>
        <w:t xml:space="preserve"> ieguldījumu fonda, kurš dibināts </w:t>
      </w:r>
      <w:r w:rsidRPr="00CD2079">
        <w:rPr>
          <w:lang w:eastAsia="en-US"/>
        </w:rPr>
        <w:t xml:space="preserve">kā komercsabiedrība, </w:t>
      </w:r>
      <w:r w:rsidR="00D93165">
        <w:rPr>
          <w:lang w:eastAsia="en-US"/>
        </w:rPr>
        <w:t xml:space="preserve">finanšu pārskati un konsolidētie finanšu pārskati </w:t>
      </w:r>
      <w:r w:rsidRPr="00CD2079">
        <w:rPr>
          <w:lang w:eastAsia="en-US"/>
        </w:rPr>
        <w:t>ietver</w:t>
      </w:r>
      <w:r w:rsidR="004A5E61">
        <w:rPr>
          <w:lang w:eastAsia="en-US"/>
        </w:rPr>
        <w:t xml:space="preserve"> </w:t>
      </w:r>
      <w:r w:rsidR="00F002EE">
        <w:rPr>
          <w:lang w:eastAsia="en-US"/>
        </w:rPr>
        <w:t>s</w:t>
      </w:r>
      <w:r w:rsidR="004A5E61">
        <w:rPr>
          <w:lang w:eastAsia="en-US"/>
        </w:rPr>
        <w:t>tarptautiskajos grāmatvedības standartos</w:t>
      </w:r>
      <w:r w:rsidR="00F002EE">
        <w:rPr>
          <w:lang w:eastAsia="en-US"/>
        </w:rPr>
        <w:t xml:space="preserve">, </w:t>
      </w:r>
      <w:r w:rsidR="00F002EE" w:rsidRPr="008C7CD3">
        <w:t xml:space="preserve">kas </w:t>
      </w:r>
      <w:r w:rsidR="00F002EE">
        <w:t>pieņemti</w:t>
      </w:r>
      <w:r w:rsidR="00F002EE" w:rsidRPr="008C7CD3">
        <w:t xml:space="preserve"> ar Komisijas 2023.</w:t>
      </w:r>
      <w:r w:rsidR="00F002EE">
        <w:t> </w:t>
      </w:r>
      <w:r w:rsidR="00F002EE" w:rsidRPr="008C7CD3">
        <w:t>gada 13.</w:t>
      </w:r>
      <w:r w:rsidR="00F002EE">
        <w:t> septembra</w:t>
      </w:r>
      <w:r w:rsidR="00F002EE" w:rsidRPr="008C7CD3">
        <w:t xml:space="preserve"> regulu (E</w:t>
      </w:r>
      <w:r w:rsidR="00F002EE">
        <w:t>S</w:t>
      </w:r>
      <w:r w:rsidR="00F002EE" w:rsidRPr="008C7CD3">
        <w:t>) Nr.</w:t>
      </w:r>
      <w:r w:rsidR="00F002EE">
        <w:t> </w:t>
      </w:r>
      <w:r w:rsidR="00F002EE" w:rsidRPr="008C7CD3">
        <w:t xml:space="preserve">2023/1803, ar ko pieņem vairākus starptautiskos grāmatvedības standartus saskaņā ar Eiropas </w:t>
      </w:r>
      <w:r w:rsidR="00F002EE">
        <w:t>P</w:t>
      </w:r>
      <w:r w:rsidR="00F002EE" w:rsidRPr="008C7CD3">
        <w:t xml:space="preserve">arlamenta </w:t>
      </w:r>
      <w:r w:rsidR="00F002EE" w:rsidRPr="00D10E58">
        <w:t>un Padomes regulu (EK) Nr. 1606/2002</w:t>
      </w:r>
      <w:r w:rsidR="00011F73" w:rsidRPr="00D10E58">
        <w:t>,</w:t>
      </w:r>
      <w:r w:rsidR="00F002EE" w:rsidRPr="00D10E58">
        <w:t xml:space="preserve"> (turpmāk – Starptautiskie grāmatvedības standarti)</w:t>
      </w:r>
      <w:r w:rsidR="004A5E61" w:rsidRPr="00D10E58">
        <w:rPr>
          <w:lang w:eastAsia="en-US"/>
        </w:rPr>
        <w:t xml:space="preserve"> noteikto</w:t>
      </w:r>
      <w:r w:rsidR="006F129F" w:rsidRPr="00D10E58">
        <w:rPr>
          <w:lang w:eastAsia="en-US"/>
        </w:rPr>
        <w:t>s pārskatus</w:t>
      </w:r>
      <w:bookmarkEnd w:id="5"/>
      <w:r w:rsidR="004A5E61" w:rsidRPr="00D10E58">
        <w:rPr>
          <w:lang w:eastAsia="en-US"/>
        </w:rPr>
        <w:t>.</w:t>
      </w:r>
    </w:p>
    <w:p w14:paraId="1415FBDB" w14:textId="68175CF5" w:rsidR="00F002EE" w:rsidRPr="008B33F2" w:rsidRDefault="00F002EE" w:rsidP="003F644F">
      <w:pPr>
        <w:numPr>
          <w:ilvl w:val="0"/>
          <w:numId w:val="2"/>
        </w:numPr>
        <w:spacing w:before="240"/>
        <w:ind w:left="0" w:firstLine="0"/>
        <w:jc w:val="both"/>
        <w:outlineLvl w:val="0"/>
      </w:pPr>
      <w:r w:rsidRPr="008C7CD3">
        <w:t xml:space="preserve">Finanšu pārskati sniedz patiesu un skaidru priekšstatu par </w:t>
      </w:r>
      <w:r>
        <w:t>ieguldījumu fonda</w:t>
      </w:r>
      <w:r w:rsidRPr="008C7CD3">
        <w:t xml:space="preserve"> </w:t>
      </w:r>
      <w:r>
        <w:t xml:space="preserve">un atvērtā alternatīvo ieguldījumu fonda </w:t>
      </w:r>
      <w:r w:rsidR="003F644F">
        <w:t xml:space="preserve">(turpmāk kopā – fonds) </w:t>
      </w:r>
      <w:r w:rsidRPr="008C7CD3">
        <w:t xml:space="preserve">finansiālo stāvokli, darbības rezultātiem </w:t>
      </w:r>
      <w:r w:rsidRPr="00DC6D78">
        <w:t>un naudas plūsmu</w:t>
      </w:r>
      <w:r w:rsidRPr="008C7CD3">
        <w:t>. Finanšu pārskatu</w:t>
      </w:r>
      <w:r>
        <w:t>s</w:t>
      </w:r>
      <w:r w:rsidRPr="008C7CD3">
        <w:t xml:space="preserve"> sagatavo saskaņā ar </w:t>
      </w:r>
      <w:r>
        <w:t>S</w:t>
      </w:r>
      <w:r w:rsidRPr="008C7CD3">
        <w:t>tarptautiskajiem grāmatvedības standartiem</w:t>
      </w:r>
      <w:r>
        <w:t>.</w:t>
      </w:r>
      <w:r w:rsidRPr="008C7CD3">
        <w:t xml:space="preserve"> </w:t>
      </w:r>
    </w:p>
    <w:p w14:paraId="2FA318A7" w14:textId="1F285D5F" w:rsidR="00C648AE" w:rsidRDefault="00345091" w:rsidP="00591416">
      <w:pPr>
        <w:pStyle w:val="NApunkts1"/>
        <w:ind w:left="0" w:firstLine="0"/>
      </w:pPr>
      <w:r>
        <w:t>Ieguldījumu</w:t>
      </w:r>
      <w:r w:rsidRPr="004B1010">
        <w:t xml:space="preserve"> fonda </w:t>
      </w:r>
      <w:r>
        <w:t>p</w:t>
      </w:r>
      <w:r w:rsidR="00C648AE">
        <w:t xml:space="preserve">usgada pārskats atspoguļo informāciju par ieguldījumu fonda finansiālo stāvokli un darbības rezultātiem no pārskata gada sākuma līdz 30. jūnijam un ietver: </w:t>
      </w:r>
    </w:p>
    <w:p w14:paraId="1EF59669" w14:textId="3A396DAA" w:rsidR="00C648AE" w:rsidRDefault="00C648AE" w:rsidP="00C648AE">
      <w:pPr>
        <w:pStyle w:val="NApunkts2"/>
      </w:pPr>
      <w:r>
        <w:t>aktīvu un saistību pārskatu;</w:t>
      </w:r>
    </w:p>
    <w:p w14:paraId="4E980885" w14:textId="3E3A20A5" w:rsidR="00C648AE" w:rsidRDefault="00C648AE" w:rsidP="00C648AE">
      <w:pPr>
        <w:pStyle w:val="NApunkts2"/>
      </w:pPr>
      <w:r>
        <w:t>ienākumu un izdevumu pārskatu;</w:t>
      </w:r>
    </w:p>
    <w:p w14:paraId="398BB002" w14:textId="5113AD13" w:rsidR="00C648AE" w:rsidRDefault="00C648AE" w:rsidP="00C648AE">
      <w:pPr>
        <w:pStyle w:val="NApunkts2"/>
      </w:pPr>
      <w:r>
        <w:t>pusgada pārskata pielikumu, kurā ietverta vismaz šāda informācija:</w:t>
      </w:r>
    </w:p>
    <w:p w14:paraId="3EEC0076" w14:textId="44D927EA" w:rsidR="00C648AE" w:rsidRDefault="00C648AE" w:rsidP="00B80097">
      <w:pPr>
        <w:pStyle w:val="NApunkts3"/>
      </w:pPr>
      <w:r>
        <w:t xml:space="preserve">detalizēta informācija par ieguldījumiem saskaņā ar šo noteikumu </w:t>
      </w:r>
      <w:r w:rsidRPr="000D4E62">
        <w:t>4</w:t>
      </w:r>
      <w:r w:rsidR="008473EF" w:rsidRPr="000D4E62">
        <w:t>4</w:t>
      </w:r>
      <w:r w:rsidRPr="000D4E62">
        <w:t>.</w:t>
      </w:r>
      <w:r w:rsidR="00981EBD" w:rsidRPr="000D4E62">
        <w:t> </w:t>
      </w:r>
      <w:r w:rsidRPr="000D4E62">
        <w:t>punktā</w:t>
      </w:r>
      <w:r>
        <w:t xml:space="preserve"> minēto, papildus norādot ieguldījumu uzskaites vērtības attiecību pret ieguldījumu fonda aktīvu kopsummu, kas izteikta procentos;</w:t>
      </w:r>
    </w:p>
    <w:p w14:paraId="7EDA907F" w14:textId="1C33D80A" w:rsidR="00C648AE" w:rsidRDefault="00C648AE" w:rsidP="00B80097">
      <w:pPr>
        <w:pStyle w:val="NApunkts3"/>
      </w:pPr>
      <w:r>
        <w:t>ieguldījumu fonda neto aktīv</w:t>
      </w:r>
      <w:r w:rsidR="00591416">
        <w:t>u vērtīb</w:t>
      </w:r>
      <w:r w:rsidR="00345091">
        <w:t>a</w:t>
      </w:r>
      <w:r w:rsidR="00591416">
        <w:t xml:space="preserve"> pārskata gada sākumā un pārskata perioda beigās</w:t>
      </w:r>
      <w:r>
        <w:t>;</w:t>
      </w:r>
    </w:p>
    <w:p w14:paraId="74A5472A" w14:textId="4685160E" w:rsidR="00B80097" w:rsidRDefault="00B80097" w:rsidP="00B80097">
      <w:pPr>
        <w:pStyle w:val="NApunkts3"/>
      </w:pPr>
      <w:r>
        <w:t xml:space="preserve">ieguldījumu fonda ienesīgums, ņemot vērā šo noteikumu </w:t>
      </w:r>
      <w:r w:rsidRPr="000D4E62">
        <w:t>5</w:t>
      </w:r>
      <w:r w:rsidR="008473EF" w:rsidRPr="000D4E62">
        <w:t>3</w:t>
      </w:r>
      <w:r w:rsidRPr="000D4E62">
        <w:t>.3. un 5</w:t>
      </w:r>
      <w:r w:rsidR="008473EF" w:rsidRPr="000D4E62">
        <w:t>3</w:t>
      </w:r>
      <w:r w:rsidRPr="000D4E62">
        <w:t>.4.</w:t>
      </w:r>
      <w:r w:rsidR="00981EBD" w:rsidRPr="000D4E62">
        <w:t> </w:t>
      </w:r>
      <w:r w:rsidRPr="000D4E62">
        <w:t>apakšpunkta</w:t>
      </w:r>
      <w:r>
        <w:t xml:space="preserve"> nosacījumus;</w:t>
      </w:r>
    </w:p>
    <w:p w14:paraId="461585F3" w14:textId="4911C00B" w:rsidR="00B80097" w:rsidRDefault="00B80097" w:rsidP="00B80097">
      <w:pPr>
        <w:pStyle w:val="NApunkts3"/>
      </w:pPr>
      <w:r>
        <w:t>būtiska informācija par darījumiem un notikumiem, tai skaitā par izmaiņām ieguldījumu struktūrā</w:t>
      </w:r>
      <w:r w:rsidR="006A08F0">
        <w:t>,</w:t>
      </w:r>
      <w:r>
        <w:t xml:space="preserve"> pārskata periodā;</w:t>
      </w:r>
    </w:p>
    <w:p w14:paraId="21E64BFA" w14:textId="047E51D9" w:rsidR="00C648AE" w:rsidRPr="00B80097" w:rsidRDefault="00C648AE" w:rsidP="0039296B">
      <w:pPr>
        <w:pStyle w:val="NApunkts3"/>
      </w:pPr>
      <w:r w:rsidRPr="00B80097">
        <w:t>ieguldījumu fonda emitēto ieguldījumu apliecību skait</w:t>
      </w:r>
      <w:r w:rsidR="00345091">
        <w:t>s</w:t>
      </w:r>
      <w:r w:rsidR="00591416" w:rsidRPr="00B80097">
        <w:t xml:space="preserve"> pārskata gada sākumā un pārskata perioda beigās</w:t>
      </w:r>
      <w:r w:rsidRPr="00B80097">
        <w:t>;</w:t>
      </w:r>
    </w:p>
    <w:p w14:paraId="1AFD88C5" w14:textId="7D16AE4C" w:rsidR="00C648AE" w:rsidRPr="00B80097" w:rsidRDefault="00C648AE" w:rsidP="0039296B">
      <w:pPr>
        <w:pStyle w:val="NApunkts3"/>
      </w:pPr>
      <w:r w:rsidRPr="00B80097">
        <w:t>ieguldījumu fonda neto aktīv</w:t>
      </w:r>
      <w:r w:rsidR="00591416" w:rsidRPr="00B80097">
        <w:t>u vērtīb</w:t>
      </w:r>
      <w:r w:rsidR="00345091">
        <w:t>a</w:t>
      </w:r>
      <w:r w:rsidRPr="00B80097">
        <w:t xml:space="preserve"> uz vienu ieguldījumu apliecību </w:t>
      </w:r>
      <w:r w:rsidR="00591416" w:rsidRPr="00B80097">
        <w:t>pārskata gada sākumā un pārskata perioda beigās</w:t>
      </w:r>
      <w:r w:rsidRPr="00B80097">
        <w:t>;</w:t>
      </w:r>
    </w:p>
    <w:p w14:paraId="1A3B3F40" w14:textId="04EA9918" w:rsidR="00C648AE" w:rsidRDefault="00C648AE" w:rsidP="0039296B">
      <w:pPr>
        <w:pStyle w:val="NApunkts3"/>
      </w:pPr>
      <w:r>
        <w:t>pārskata perioda beigās konstatētais sekošanas novirzes līmenis ieguldījumu fondam, kurš seko finanšu indeksa darbības rezultātam;</w:t>
      </w:r>
    </w:p>
    <w:p w14:paraId="6DF630B8" w14:textId="14C736FB" w:rsidR="00C648AE" w:rsidRDefault="00C648AE" w:rsidP="00C648AE">
      <w:pPr>
        <w:pStyle w:val="NApunkts2"/>
      </w:pPr>
      <w:r>
        <w:t>zvērināta revidenta ziņojumu, ja tāds ir sniegts.</w:t>
      </w:r>
    </w:p>
    <w:p w14:paraId="15EE8553" w14:textId="77777777" w:rsidR="00AD1229" w:rsidRDefault="001E4455" w:rsidP="00EB0FFA">
      <w:pPr>
        <w:pStyle w:val="NApunkts1"/>
        <w:ind w:left="0" w:firstLine="0"/>
      </w:pPr>
      <w:r>
        <w:t>S</w:t>
      </w:r>
      <w:r w:rsidR="00B74D61">
        <w:t xml:space="preserve">agatavojot </w:t>
      </w:r>
      <w:r w:rsidR="00CC12FF">
        <w:t>aktīvu un saistību pārskatu</w:t>
      </w:r>
      <w:r>
        <w:t>, ienākumu un izdevumu pārskatu,</w:t>
      </w:r>
      <w:r w:rsidR="00CC12FF">
        <w:t xml:space="preserve"> neto aktīvu kustības pārskatu</w:t>
      </w:r>
      <w:r>
        <w:t xml:space="preserve"> un naudas plūsmas pārskatu</w:t>
      </w:r>
      <w:r w:rsidR="00B74D61">
        <w:t>, atļauts</w:t>
      </w:r>
      <w:r w:rsidR="00AD1229">
        <w:t>:</w:t>
      </w:r>
    </w:p>
    <w:p w14:paraId="2BCD50CE" w14:textId="7172E0AA" w:rsidR="00AD1229" w:rsidRDefault="00B74D61" w:rsidP="00AD1229">
      <w:pPr>
        <w:pStyle w:val="NApunkts2"/>
      </w:pPr>
      <w:r>
        <w:t xml:space="preserve">apvienot </w:t>
      </w:r>
      <w:r w:rsidR="00A5750B" w:rsidRPr="004A5E61">
        <w:t xml:space="preserve">šo noteikumu </w:t>
      </w:r>
      <w:r w:rsidR="004A5E61" w:rsidRPr="000D4E62">
        <w:t xml:space="preserve">III, </w:t>
      </w:r>
      <w:r w:rsidR="00CC12FF" w:rsidRPr="000D4E62">
        <w:t>I</w:t>
      </w:r>
      <w:r w:rsidR="006003F5" w:rsidRPr="000D4E62">
        <w:t>V, V</w:t>
      </w:r>
      <w:r w:rsidR="004A5E61" w:rsidRPr="000D4E62">
        <w:t xml:space="preserve"> un</w:t>
      </w:r>
      <w:r w:rsidR="006003F5" w:rsidRPr="000D4E62">
        <w:t xml:space="preserve"> VI</w:t>
      </w:r>
      <w:r w:rsidR="00CC12FF" w:rsidRPr="000D4E62">
        <w:t> no</w:t>
      </w:r>
      <w:r w:rsidR="00A5750B" w:rsidRPr="000D4E62">
        <w:t>daļā</w:t>
      </w:r>
      <w:r w:rsidR="00A5750B" w:rsidRPr="006003F5">
        <w:t xml:space="preserve"> </w:t>
      </w:r>
      <w:r w:rsidRPr="006003F5">
        <w:t>norādītos posteņus</w:t>
      </w:r>
      <w:r>
        <w:t>, ja to summas ir nebūtiskas un šāds apvienojums rada lielāku skaidrību</w:t>
      </w:r>
      <w:r w:rsidR="00AD1229">
        <w:t>;</w:t>
      </w:r>
    </w:p>
    <w:p w14:paraId="3C96106C" w14:textId="226747E1" w:rsidR="0015453B" w:rsidRPr="0015453B" w:rsidRDefault="00B74D61" w:rsidP="00AD1229">
      <w:pPr>
        <w:pStyle w:val="NApunkts2"/>
      </w:pPr>
      <w:r>
        <w:t>sadalīt posteņus detalizētāk vai pievienot jaunu posteni, ja šāda posteņa norādīšanu</w:t>
      </w:r>
      <w:r w:rsidR="00A5750B">
        <w:t xml:space="preserve"> pieprasa </w:t>
      </w:r>
      <w:r w:rsidR="008C7CD3">
        <w:t>S</w:t>
      </w:r>
      <w:r w:rsidR="00A5750B">
        <w:t>tarptautisk</w:t>
      </w:r>
      <w:r w:rsidR="00CC12FF">
        <w:t>ie</w:t>
      </w:r>
      <w:r w:rsidR="00A5750B">
        <w:t xml:space="preserve"> </w:t>
      </w:r>
      <w:r w:rsidR="008C7CD3">
        <w:t>grāmatvedības</w:t>
      </w:r>
      <w:r w:rsidR="00A5750B">
        <w:t xml:space="preserve"> standart</w:t>
      </w:r>
      <w:r w:rsidR="00CC12FF">
        <w:t>i</w:t>
      </w:r>
      <w:r w:rsidR="00A5750B">
        <w:t xml:space="preserve"> vai tas nepieciešams skaidra un patiesa priekšstata sniegšanai</w:t>
      </w:r>
      <w:r w:rsidR="00FE77DE">
        <w:t>.</w:t>
      </w:r>
    </w:p>
    <w:p w14:paraId="4C3094EA" w14:textId="09FEF6F1" w:rsidR="0015453B" w:rsidRPr="003E405A" w:rsidRDefault="00EB0FFA" w:rsidP="0046565E">
      <w:pPr>
        <w:numPr>
          <w:ilvl w:val="0"/>
          <w:numId w:val="2"/>
        </w:numPr>
        <w:spacing w:before="240"/>
        <w:ind w:left="0" w:firstLine="0"/>
        <w:jc w:val="both"/>
        <w:outlineLvl w:val="0"/>
        <w:rPr>
          <w:rFonts w:eastAsia="Times New Roman" w:cs="Times New Roman"/>
          <w:szCs w:val="24"/>
        </w:rPr>
      </w:pPr>
      <w:r w:rsidRPr="00EB0FFA">
        <w:rPr>
          <w:rFonts w:eastAsia="Times New Roman" w:cs="Times New Roman"/>
          <w:szCs w:val="24"/>
          <w:lang w:eastAsia="en-US"/>
        </w:rPr>
        <w:t>Gada pārskatā</w:t>
      </w:r>
      <w:r w:rsidR="00AD1229">
        <w:rPr>
          <w:rFonts w:eastAsia="Times New Roman" w:cs="Times New Roman"/>
          <w:szCs w:val="24"/>
          <w:lang w:eastAsia="en-US"/>
        </w:rPr>
        <w:t>, konsolidētajā gada pārskatā un pusgada pārskatā</w:t>
      </w:r>
      <w:r w:rsidRPr="00EB0FFA">
        <w:rPr>
          <w:rFonts w:eastAsia="Times New Roman" w:cs="Times New Roman"/>
          <w:szCs w:val="24"/>
          <w:lang w:eastAsia="en-US"/>
        </w:rPr>
        <w:t xml:space="preserve"> </w:t>
      </w:r>
      <w:r w:rsidR="008C7CD3">
        <w:rPr>
          <w:rFonts w:eastAsia="Times New Roman" w:cs="Times New Roman"/>
          <w:szCs w:val="24"/>
          <w:lang w:eastAsia="en-US"/>
        </w:rPr>
        <w:t xml:space="preserve">par vērtības mēru lieto </w:t>
      </w:r>
      <w:r w:rsidR="008C7CD3" w:rsidRPr="008C7CD3">
        <w:rPr>
          <w:rFonts w:eastAsia="Times New Roman" w:cs="Times New Roman"/>
          <w:i/>
          <w:iCs/>
          <w:szCs w:val="24"/>
          <w:lang w:eastAsia="en-US"/>
        </w:rPr>
        <w:t>euro</w:t>
      </w:r>
      <w:r w:rsidRPr="00EB0FFA">
        <w:rPr>
          <w:rFonts w:eastAsia="Times New Roman" w:cs="Times New Roman"/>
          <w:szCs w:val="24"/>
          <w:lang w:eastAsia="en-US"/>
        </w:rPr>
        <w:t xml:space="preserve">. </w:t>
      </w:r>
      <w:r w:rsidRPr="003E405A">
        <w:rPr>
          <w:rFonts w:eastAsia="Times New Roman" w:cs="Times New Roman"/>
          <w:szCs w:val="24"/>
          <w:lang w:eastAsia="en-US"/>
        </w:rPr>
        <w:t>Gada pārskatā</w:t>
      </w:r>
      <w:r w:rsidR="00AD1229" w:rsidRPr="003E405A">
        <w:rPr>
          <w:rFonts w:eastAsia="Times New Roman" w:cs="Times New Roman"/>
          <w:szCs w:val="24"/>
          <w:lang w:eastAsia="en-US"/>
        </w:rPr>
        <w:t>, konsolidētajā gada pārskatā un pusgada pārskatā</w:t>
      </w:r>
      <w:r w:rsidRPr="003E405A">
        <w:rPr>
          <w:rFonts w:eastAsia="Times New Roman" w:cs="Times New Roman"/>
          <w:szCs w:val="24"/>
          <w:lang w:eastAsia="en-US"/>
        </w:rPr>
        <w:t xml:space="preserve"> norāda finanšu pārskatos uzrādīto skaitļu precizitātes pakāpi</w:t>
      </w:r>
      <w:r w:rsidR="0015453B" w:rsidRPr="003E405A">
        <w:rPr>
          <w:rFonts w:eastAsia="Times New Roman" w:cs="Times New Roman"/>
          <w:szCs w:val="24"/>
        </w:rPr>
        <w:t>.</w:t>
      </w:r>
    </w:p>
    <w:p w14:paraId="0CD665C8" w14:textId="697BE859" w:rsidR="00580DEA" w:rsidRPr="003E405A" w:rsidRDefault="00C200E3" w:rsidP="009E4D0D">
      <w:pPr>
        <w:pStyle w:val="NAnodalaromiesucipari"/>
      </w:pPr>
      <w:bookmarkStart w:id="6" w:name="_Ref151390691"/>
      <w:r w:rsidRPr="003E405A">
        <w:rPr>
          <w:lang w:eastAsia="en-US"/>
        </w:rPr>
        <w:lastRenderedPageBreak/>
        <w:t>Ieguldījumu pārvaldes sabiedrības ziņojums vai pārvaldnieka</w:t>
      </w:r>
      <w:r w:rsidRPr="003E405A">
        <w:t xml:space="preserve"> </w:t>
      </w:r>
      <w:r w:rsidRPr="003E405A">
        <w:rPr>
          <w:lang w:eastAsia="en-US"/>
        </w:rPr>
        <w:t>ziņojums par finansiālo stāvokli un saimnieciskās darbības raksturojumu</w:t>
      </w:r>
      <w:r w:rsidR="00CC12FF" w:rsidRPr="003E405A">
        <w:t xml:space="preserve">, paziņojums par </w:t>
      </w:r>
      <w:r w:rsidR="00CD7421">
        <w:t xml:space="preserve">ieguldījumu pārvaldes sabiedrības </w:t>
      </w:r>
      <w:r w:rsidR="003E3B57">
        <w:t xml:space="preserve">valdes </w:t>
      </w:r>
      <w:r w:rsidR="00CD7421">
        <w:t xml:space="preserve">vai pārvaldnieka </w:t>
      </w:r>
      <w:r w:rsidR="00CC12FF" w:rsidRPr="003E405A">
        <w:t>atbildību un turētājbankas ziņojums</w:t>
      </w:r>
    </w:p>
    <w:bookmarkEnd w:id="6"/>
    <w:p w14:paraId="11E49ACB" w14:textId="6C6AFFB4" w:rsidR="00580DEA" w:rsidRDefault="00C200E3" w:rsidP="00C200E3">
      <w:pPr>
        <w:pStyle w:val="NApunkts1"/>
        <w:ind w:left="0" w:firstLine="0"/>
      </w:pPr>
      <w:r w:rsidRPr="003E405A">
        <w:rPr>
          <w:lang w:eastAsia="en-US"/>
        </w:rPr>
        <w:t>Ieguldījumu</w:t>
      </w:r>
      <w:r w:rsidRPr="00C200E3">
        <w:rPr>
          <w:lang w:eastAsia="en-US"/>
        </w:rPr>
        <w:t xml:space="preserve"> pārvaldes sabiedrības </w:t>
      </w:r>
      <w:r>
        <w:rPr>
          <w:lang w:eastAsia="en-US"/>
        </w:rPr>
        <w:t xml:space="preserve">ziņojumā </w:t>
      </w:r>
      <w:r w:rsidRPr="00C200E3">
        <w:rPr>
          <w:lang w:eastAsia="en-US"/>
        </w:rPr>
        <w:t>vai pārvaldnieka ziņojum</w:t>
      </w:r>
      <w:r>
        <w:rPr>
          <w:lang w:eastAsia="en-US"/>
        </w:rPr>
        <w:t>ā</w:t>
      </w:r>
      <w:r w:rsidRPr="00C200E3">
        <w:rPr>
          <w:lang w:eastAsia="en-US"/>
        </w:rPr>
        <w:t xml:space="preserve"> par finansiālo stāvokli un saimnieciskās darbības raksturojumu (turpmāk – vadības ziņojums</w:t>
      </w:r>
      <w:r>
        <w:rPr>
          <w:lang w:eastAsia="en-US"/>
        </w:rPr>
        <w:t xml:space="preserve">) </w:t>
      </w:r>
      <w:r w:rsidR="00580DEA" w:rsidRPr="00C200E3">
        <w:t>norāda</w:t>
      </w:r>
      <w:r w:rsidR="00580DEA" w:rsidRPr="00B45EFE">
        <w:t>:</w:t>
      </w:r>
    </w:p>
    <w:p w14:paraId="0A132202" w14:textId="6C082C88" w:rsidR="00580DEA" w:rsidRDefault="009B6783" w:rsidP="00FE77DE">
      <w:pPr>
        <w:pStyle w:val="NApunkts2"/>
      </w:pPr>
      <w:r w:rsidRPr="009B6783">
        <w:rPr>
          <w:lang w:eastAsia="en-US"/>
        </w:rPr>
        <w:t>fonda nosaukumu un fonda veidu</w:t>
      </w:r>
      <w:r w:rsidR="00580DEA" w:rsidRPr="00B45EFE">
        <w:t>;</w:t>
      </w:r>
    </w:p>
    <w:p w14:paraId="6B6711A3" w14:textId="16BB1C5D" w:rsidR="00BC3D73" w:rsidRDefault="009B6783" w:rsidP="006709AD">
      <w:pPr>
        <w:pStyle w:val="NApunkts2"/>
      </w:pPr>
      <w:r w:rsidRPr="009B6783">
        <w:rPr>
          <w:lang w:eastAsia="en-US"/>
        </w:rPr>
        <w:t xml:space="preserve">ieguldījumu pārvaldes sabiedrības </w:t>
      </w:r>
      <w:r w:rsidR="00FA44F6">
        <w:rPr>
          <w:lang w:eastAsia="en-US"/>
        </w:rPr>
        <w:t>vai</w:t>
      </w:r>
      <w:r w:rsidRPr="009B6783">
        <w:rPr>
          <w:lang w:eastAsia="en-US"/>
        </w:rPr>
        <w:t xml:space="preserve"> pārvaldnieka nosaukumu, juridisko adresi un reģistrācijas </w:t>
      </w:r>
      <w:r w:rsidRPr="00BF2087">
        <w:rPr>
          <w:lang w:eastAsia="en-US"/>
        </w:rPr>
        <w:t xml:space="preserve">numuru </w:t>
      </w:r>
      <w:r w:rsidRPr="0089232F">
        <w:t>K</w:t>
      </w:r>
      <w:r w:rsidRPr="00BF2087">
        <w:rPr>
          <w:lang w:eastAsia="en-US"/>
        </w:rPr>
        <w:t>omercreģistrā</w:t>
      </w:r>
      <w:r w:rsidRPr="009B6783">
        <w:rPr>
          <w:lang w:eastAsia="en-US"/>
        </w:rPr>
        <w:t xml:space="preserve">, licences ieguldījumu pārvaldes sabiedrības </w:t>
      </w:r>
      <w:r w:rsidR="00BF4FB8">
        <w:rPr>
          <w:lang w:eastAsia="en-US"/>
        </w:rPr>
        <w:t>vai</w:t>
      </w:r>
      <w:r w:rsidRPr="009B6783">
        <w:rPr>
          <w:lang w:eastAsia="en-US"/>
        </w:rPr>
        <w:t xml:space="preserve"> pārvaldnieka darbībai numuru un izsniegšanas datumu, bet reģistrētam pārvaldniekam</w:t>
      </w:r>
      <w:r w:rsidR="006709AD">
        <w:rPr>
          <w:lang w:eastAsia="en-US"/>
        </w:rPr>
        <w:t> –</w:t>
      </w:r>
      <w:r w:rsidR="006709AD">
        <w:t xml:space="preserve"> </w:t>
      </w:r>
      <w:r w:rsidRPr="009B6783">
        <w:rPr>
          <w:lang w:eastAsia="en-US"/>
        </w:rPr>
        <w:t xml:space="preserve">reģistrācijas </w:t>
      </w:r>
      <w:r w:rsidR="007B6C58">
        <w:rPr>
          <w:lang w:eastAsia="en-US"/>
        </w:rPr>
        <w:t>Latvijas Bankā</w:t>
      </w:r>
      <w:r w:rsidR="007B6C58" w:rsidRPr="009B6783">
        <w:rPr>
          <w:lang w:eastAsia="en-US"/>
        </w:rPr>
        <w:t xml:space="preserve"> </w:t>
      </w:r>
      <w:r w:rsidRPr="009B6783">
        <w:rPr>
          <w:lang w:eastAsia="en-US"/>
        </w:rPr>
        <w:t xml:space="preserve">numuru </w:t>
      </w:r>
      <w:r w:rsidR="00885769">
        <w:rPr>
          <w:lang w:eastAsia="en-US"/>
        </w:rPr>
        <w:t>un datumu</w:t>
      </w:r>
      <w:r w:rsidR="00BC3D73">
        <w:t>;</w:t>
      </w:r>
    </w:p>
    <w:p w14:paraId="7B4DBD91" w14:textId="468A6CAA" w:rsidR="008A11DD" w:rsidRDefault="002F2601" w:rsidP="00FE77DE">
      <w:pPr>
        <w:pStyle w:val="NApunkts2"/>
      </w:pPr>
      <w:bookmarkStart w:id="7" w:name="_Hlk176870910"/>
      <w:r w:rsidRPr="002F2601">
        <w:t>fonda</w:t>
      </w:r>
      <w:r w:rsidR="008A11DD" w:rsidRPr="002F2601">
        <w:t xml:space="preserve"> darbību raksturojošo rādītāju kvalitatīvu novērtējumu</w:t>
      </w:r>
      <w:r w:rsidR="000F41BB">
        <w:t xml:space="preserve">. </w:t>
      </w:r>
      <w:r w:rsidR="000F41BB" w:rsidRPr="00EE1199">
        <w:rPr>
          <w:lang w:eastAsia="en-US"/>
        </w:rPr>
        <w:t>Šo informāciju pamato ar vispusīgu un visaptverošu</w:t>
      </w:r>
      <w:r w:rsidR="000F41BB">
        <w:rPr>
          <w:lang w:eastAsia="en-US"/>
        </w:rPr>
        <w:t xml:space="preserve"> </w:t>
      </w:r>
      <w:r w:rsidR="000F41BB" w:rsidRPr="00EE1199">
        <w:rPr>
          <w:lang w:eastAsia="en-US"/>
        </w:rPr>
        <w:t>fonda attīstības, finansiālā stāvokļa un darbības rezultātu analīzi atbilstoši tā darbības apjomam un sarežģītībai</w:t>
      </w:r>
      <w:r w:rsidR="000F41BB">
        <w:rPr>
          <w:lang w:eastAsia="en-US"/>
        </w:rPr>
        <w:t>, iekļaujot minētajā analīzē arī šādu informāciju, ja tā nepieciešama, lai izprastu fonda attīstību, finansiālo stāvokli vai darbības rezultātus</w:t>
      </w:r>
      <w:r w:rsidR="008A11DD" w:rsidRPr="00B45EFE">
        <w:t>:</w:t>
      </w:r>
    </w:p>
    <w:p w14:paraId="1A057DA7" w14:textId="79518557" w:rsidR="008A11DD" w:rsidRDefault="009B5755" w:rsidP="008A11DD">
      <w:pPr>
        <w:pStyle w:val="NApunkts3"/>
      </w:pPr>
      <w:bookmarkStart w:id="8" w:name="_Hlk176870963"/>
      <w:bookmarkEnd w:id="7"/>
      <w:r>
        <w:t xml:space="preserve">aprakstu par nozīmīgākajām darbībām pārskata gadā, </w:t>
      </w:r>
      <w:r w:rsidR="006A08F0">
        <w:t>tai skaitā</w:t>
      </w:r>
      <w:r>
        <w:t xml:space="preserve"> </w:t>
      </w:r>
      <w:r w:rsidR="0091089A">
        <w:t>fonda</w:t>
      </w:r>
      <w:r w:rsidR="008A11DD" w:rsidRPr="00B45EFE">
        <w:t xml:space="preserve"> </w:t>
      </w:r>
      <w:r w:rsidR="008A11DD">
        <w:t>aktīvu</w:t>
      </w:r>
      <w:r w:rsidR="008A11DD" w:rsidRPr="00B45EFE">
        <w:t xml:space="preserve"> kopējo apmēru, neto aktīvu, </w:t>
      </w:r>
      <w:r w:rsidR="002F2601">
        <w:t>fonda</w:t>
      </w:r>
      <w:r w:rsidR="007030F2">
        <w:t xml:space="preserve"> </w:t>
      </w:r>
      <w:r w:rsidR="008A11DD" w:rsidRPr="00B45EFE">
        <w:t>daļas vērtības u</w:t>
      </w:r>
      <w:r w:rsidR="008352F1">
        <w:t>n tamlīdzīgu</w:t>
      </w:r>
      <w:r w:rsidR="008A11DD" w:rsidRPr="00B45EFE">
        <w:t xml:space="preserve"> rādītāju novērtējumu</w:t>
      </w:r>
      <w:r>
        <w:t>,</w:t>
      </w:r>
      <w:r w:rsidR="008A11DD" w:rsidRPr="00B45EFE">
        <w:t xml:space="preserve"> to izmaiņu iemeslu raksturojumu</w:t>
      </w:r>
      <w:r>
        <w:t xml:space="preserve"> un izmaiņu ietekmi uz </w:t>
      </w:r>
      <w:r w:rsidR="002F2601">
        <w:t>fonda</w:t>
      </w:r>
      <w:r>
        <w:t xml:space="preserve"> finanšu pārskatu rādītājiem</w:t>
      </w:r>
      <w:bookmarkEnd w:id="8"/>
      <w:r w:rsidR="008352F1">
        <w:t>;</w:t>
      </w:r>
    </w:p>
    <w:p w14:paraId="3E9F5F86" w14:textId="778791FF" w:rsidR="008A11DD" w:rsidRDefault="008A11DD" w:rsidP="008A11DD">
      <w:pPr>
        <w:pStyle w:val="NApunkts3"/>
      </w:pPr>
      <w:bookmarkStart w:id="9" w:name="_Hlk176871059"/>
      <w:r w:rsidRPr="00B45EFE">
        <w:t>ieguldījumu stratēģijas izmaiņu aprakstu un situācijas dažādos tirgos, kuros veikti ieguldījumi, novērtējumu</w:t>
      </w:r>
      <w:r>
        <w:t xml:space="preserve">, </w:t>
      </w:r>
      <w:r w:rsidRPr="00434E72">
        <w:t xml:space="preserve">kā arī informāciju par vides, sociālajiem un pārvaldības jautājumiem, </w:t>
      </w:r>
      <w:r w:rsidR="008352F1">
        <w:t>kas</w:t>
      </w:r>
      <w:r w:rsidR="004D2A70">
        <w:t xml:space="preserve"> ņemt</w:t>
      </w:r>
      <w:r w:rsidR="008352F1">
        <w:t>i</w:t>
      </w:r>
      <w:r w:rsidR="004D2A70">
        <w:t xml:space="preserve"> vērā</w:t>
      </w:r>
      <w:r w:rsidR="008352F1">
        <w:t>,</w:t>
      </w:r>
      <w:r w:rsidR="004D2A70">
        <w:t xml:space="preserve"> veicot ieguldījumus</w:t>
      </w:r>
      <w:bookmarkEnd w:id="9"/>
      <w:r w:rsidR="008352F1">
        <w:t>;</w:t>
      </w:r>
    </w:p>
    <w:p w14:paraId="56ECC1FC" w14:textId="6C464593" w:rsidR="008A11DD" w:rsidRDefault="008A11DD" w:rsidP="008A11DD">
      <w:pPr>
        <w:pStyle w:val="NApunkts3"/>
      </w:pPr>
      <w:bookmarkStart w:id="10" w:name="_Hlk176871097"/>
      <w:r w:rsidRPr="002F2601">
        <w:t>informāciju par ieguldījumu struktūras izmaiņām</w:t>
      </w:r>
      <w:r w:rsidR="009B5755">
        <w:t xml:space="preserve">, ieguldījumu darbības rezultātiem un </w:t>
      </w:r>
      <w:r w:rsidR="002F2601">
        <w:t>fonda</w:t>
      </w:r>
      <w:r w:rsidR="009B5755">
        <w:t xml:space="preserve"> finansiālo stāvokli pārskata gada beigās</w:t>
      </w:r>
      <w:r w:rsidR="001C30E4">
        <w:t xml:space="preserve">, </w:t>
      </w:r>
      <w:r w:rsidR="006A08F0">
        <w:t>ja</w:t>
      </w:r>
      <w:r w:rsidR="001C30E4">
        <w:t xml:space="preserve"> nepiecieša</w:t>
      </w:r>
      <w:r w:rsidR="006A08F0">
        <w:t>m</w:t>
      </w:r>
      <w:r w:rsidR="001C30E4">
        <w:t>s</w:t>
      </w:r>
      <w:r w:rsidR="00972D84">
        <w:t>,</w:t>
      </w:r>
      <w:r w:rsidR="001C30E4">
        <w:t xml:space="preserve"> iekļaujot atsauces uz finanšu pārskatos norādītajām summām un papildu skaidrojumus par tām</w:t>
      </w:r>
      <w:bookmarkEnd w:id="10"/>
      <w:r w:rsidR="008352F1">
        <w:t>;</w:t>
      </w:r>
    </w:p>
    <w:p w14:paraId="36AF1315" w14:textId="6E7F3093" w:rsidR="008A11DD" w:rsidRDefault="001E7440" w:rsidP="001E7440">
      <w:pPr>
        <w:pStyle w:val="NApunkts2"/>
      </w:pPr>
      <w:r>
        <w:t>i</w:t>
      </w:r>
      <w:r w:rsidR="008A11DD" w:rsidRPr="002F2601">
        <w:t>eguldījumu kopumā un atsevišķu</w:t>
      </w:r>
      <w:r w:rsidR="008A11DD" w:rsidRPr="00B45EFE">
        <w:t xml:space="preserve"> ieguldījumu veidu ienesīguma novērtējumu</w:t>
      </w:r>
      <w:r w:rsidR="001C30E4">
        <w:t>, ja tas ir būtiski</w:t>
      </w:r>
      <w:r w:rsidR="00F40B63">
        <w:t xml:space="preserve"> fonda finansiālā stāvokļa un darbības rezultātu novērtēšanai</w:t>
      </w:r>
      <w:r w:rsidR="00FE77DE">
        <w:t>;</w:t>
      </w:r>
    </w:p>
    <w:p w14:paraId="0870EA27" w14:textId="2CF81802" w:rsidR="00A31687" w:rsidRPr="0089232F" w:rsidRDefault="00A31687" w:rsidP="001E7440">
      <w:pPr>
        <w:pStyle w:val="NApunkts2"/>
      </w:pPr>
      <w:r>
        <w:t>finanšu riska vadības mērķus un politiku, tai skaitā politiku attiecībā uz katru nozīmīgu tādu prognozēto nākotnes darījumu veidu, kuram tiek piemērota riska ierobežošanas uzskaite, kā arī pakļautību tirgus riskam, kredītriskam</w:t>
      </w:r>
      <w:r w:rsidR="001C30E4">
        <w:t>,</w:t>
      </w:r>
      <w:r>
        <w:t xml:space="preserve"> likviditātes </w:t>
      </w:r>
      <w:r w:rsidR="001C30E4">
        <w:t xml:space="preserve">riskam un </w:t>
      </w:r>
      <w:r w:rsidRPr="0089232F">
        <w:t>naudas plūsmas riskam;</w:t>
      </w:r>
    </w:p>
    <w:p w14:paraId="233DB85B" w14:textId="0F19703E" w:rsidR="008A11DD" w:rsidRDefault="002F2601" w:rsidP="001E7440">
      <w:pPr>
        <w:pStyle w:val="NApunkts2"/>
      </w:pPr>
      <w:r w:rsidRPr="0089232F">
        <w:t xml:space="preserve">fonda </w:t>
      </w:r>
      <w:r w:rsidR="008A11DD" w:rsidRPr="0089232F">
        <w:t>pārvald</w:t>
      </w:r>
      <w:r w:rsidR="0089232F" w:rsidRPr="0089232F">
        <w:t>es</w:t>
      </w:r>
      <w:r w:rsidR="008A11DD" w:rsidRPr="0089232F">
        <w:t xml:space="preserve"> izdevumu novērtējumu</w:t>
      </w:r>
      <w:r w:rsidR="008A11DD">
        <w:t>;</w:t>
      </w:r>
    </w:p>
    <w:p w14:paraId="04CFA87C" w14:textId="4C04622F" w:rsidR="008A11DD" w:rsidRDefault="008A11DD" w:rsidP="00FE77DE">
      <w:pPr>
        <w:pStyle w:val="NApunkts2"/>
      </w:pPr>
      <w:r w:rsidRPr="002F2601">
        <w:t>informāciju par jebkādiem svarīgiem</w:t>
      </w:r>
      <w:r w:rsidRPr="00B45EFE">
        <w:t xml:space="preserve"> notikumiem </w:t>
      </w:r>
      <w:r>
        <w:t>no</w:t>
      </w:r>
      <w:r w:rsidRPr="00B45EFE">
        <w:t xml:space="preserve"> pārskata gada beigām līdz gada pārskata apstiprināšanas dienai, kas ir nozīmīgi </w:t>
      </w:r>
      <w:r w:rsidR="002F2601">
        <w:t>fonda</w:t>
      </w:r>
      <w:r w:rsidRPr="00B45EFE">
        <w:t xml:space="preserve"> finansiālā stāvokļa un tā darbības rezultātu izpratnei</w:t>
      </w:r>
      <w:r>
        <w:t>;</w:t>
      </w:r>
    </w:p>
    <w:p w14:paraId="4CF7BB01" w14:textId="77777777" w:rsidR="000F41BB" w:rsidRDefault="008A11DD" w:rsidP="00FE77DE">
      <w:pPr>
        <w:pStyle w:val="NApunkts2"/>
      </w:pPr>
      <w:r w:rsidRPr="002F2601">
        <w:t xml:space="preserve">turpmākās </w:t>
      </w:r>
      <w:r w:rsidR="002F2601" w:rsidRPr="002F2601">
        <w:t>fonda</w:t>
      </w:r>
      <w:r w:rsidRPr="002F2601">
        <w:t xml:space="preserve"> attīstības prognozi</w:t>
      </w:r>
      <w:r w:rsidRPr="00B45EFE">
        <w:t>, paskaidrojot ikvienu būtisku apstākli un risku</w:t>
      </w:r>
      <w:r w:rsidR="000F41BB">
        <w:t>;</w:t>
      </w:r>
    </w:p>
    <w:p w14:paraId="5818334F" w14:textId="7B107D3D" w:rsidR="008A11DD" w:rsidRDefault="000F41BB" w:rsidP="00FE77DE">
      <w:pPr>
        <w:pStyle w:val="NApunkts2"/>
      </w:pPr>
      <w:r>
        <w:t>ziņas par pārskata gadā īstenotajiem pasākumiem pētniecības un attīstības jomā</w:t>
      </w:r>
      <w:r w:rsidR="008A11DD">
        <w:t>.</w:t>
      </w:r>
    </w:p>
    <w:p w14:paraId="23F92DA7" w14:textId="173CDB4D" w:rsidR="00EE1199" w:rsidRDefault="002F2601" w:rsidP="000C6059">
      <w:pPr>
        <w:pStyle w:val="NApunkts1"/>
        <w:ind w:left="0" w:firstLine="0"/>
      </w:pPr>
      <w:r>
        <w:t xml:space="preserve">Papildus </w:t>
      </w:r>
      <w:r w:rsidRPr="00981EBD">
        <w:t xml:space="preserve">šo noteikumu </w:t>
      </w:r>
      <w:r w:rsidR="0085498E" w:rsidRPr="000D4E62">
        <w:t>10</w:t>
      </w:r>
      <w:r w:rsidRPr="000D4E62">
        <w:t>. punktā</w:t>
      </w:r>
      <w:r>
        <w:t xml:space="preserve"> </w:t>
      </w:r>
      <w:r w:rsidR="00EE1199" w:rsidRPr="00EE1199">
        <w:rPr>
          <w:lang w:eastAsia="en-US"/>
        </w:rPr>
        <w:t xml:space="preserve">minētajam </w:t>
      </w:r>
      <w:r w:rsidR="005301E7">
        <w:rPr>
          <w:lang w:eastAsia="en-US"/>
        </w:rPr>
        <w:t xml:space="preserve">vadības </w:t>
      </w:r>
      <w:r w:rsidR="00EE1199" w:rsidRPr="00EE1199">
        <w:rPr>
          <w:lang w:eastAsia="en-US"/>
        </w:rPr>
        <w:t xml:space="preserve">ziņojumā par </w:t>
      </w:r>
      <w:r w:rsidR="00D72528">
        <w:rPr>
          <w:lang w:eastAsia="en-US"/>
        </w:rPr>
        <w:t xml:space="preserve">atvērto </w:t>
      </w:r>
      <w:r w:rsidR="00EE1199" w:rsidRPr="00EE1199">
        <w:rPr>
          <w:lang w:eastAsia="en-US"/>
        </w:rPr>
        <w:t>alternatīvo ieguldījumu fondu, kurš dibināts kā komercsabiedrība</w:t>
      </w:r>
      <w:r w:rsidR="009F2CDB">
        <w:rPr>
          <w:lang w:eastAsia="en-US"/>
        </w:rPr>
        <w:t>, iekļauj</w:t>
      </w:r>
      <w:r w:rsidR="00EE1199">
        <w:rPr>
          <w:lang w:eastAsia="en-US"/>
        </w:rPr>
        <w:t>:</w:t>
      </w:r>
    </w:p>
    <w:p w14:paraId="3A67270A" w14:textId="5DF3B0FF" w:rsidR="00AD1229" w:rsidRPr="00AE257C" w:rsidRDefault="003F4256" w:rsidP="00AD1229">
      <w:pPr>
        <w:pStyle w:val="NApunkts2"/>
      </w:pPr>
      <w:bookmarkStart w:id="11" w:name="_Hlk176871305"/>
      <w:r w:rsidRPr="00AE257C">
        <w:t xml:space="preserve">informāciju </w:t>
      </w:r>
      <w:r w:rsidR="00AD1229" w:rsidRPr="00AE257C">
        <w:t xml:space="preserve">par </w:t>
      </w:r>
      <w:r w:rsidR="0099401F" w:rsidRPr="00AE257C">
        <w:t>savu</w:t>
      </w:r>
      <w:r w:rsidR="00AD1229" w:rsidRPr="00AE257C">
        <w:t xml:space="preserve"> akcij</w:t>
      </w:r>
      <w:r w:rsidR="0099401F" w:rsidRPr="00AE257C">
        <w:t>u vai daļu kopumu, ta</w:t>
      </w:r>
      <w:r w:rsidR="006A08F0">
        <w:t>i</w:t>
      </w:r>
      <w:r w:rsidR="0099401F" w:rsidRPr="00AE257C">
        <w:t xml:space="preserve"> skaitā par</w:t>
      </w:r>
      <w:r w:rsidR="00AD1229" w:rsidRPr="00AE257C">
        <w:t>:</w:t>
      </w:r>
    </w:p>
    <w:p w14:paraId="163957EE" w14:textId="2B831670" w:rsidR="00AD1229" w:rsidRPr="00AE257C" w:rsidRDefault="0099401F" w:rsidP="00AD1229">
      <w:pPr>
        <w:pStyle w:val="NApunkts3"/>
      </w:pPr>
      <w:bookmarkStart w:id="12" w:name="_Hlk176871335"/>
      <w:bookmarkEnd w:id="11"/>
      <w:r w:rsidRPr="00AE257C">
        <w:rPr>
          <w:noProof/>
        </w:rPr>
        <w:t>iemeslu savu</w:t>
      </w:r>
      <w:r w:rsidR="00AD1229" w:rsidRPr="00AE257C">
        <w:rPr>
          <w:noProof/>
        </w:rPr>
        <w:t xml:space="preserve"> akciju </w:t>
      </w:r>
      <w:r w:rsidRPr="00AE257C">
        <w:rPr>
          <w:noProof/>
        </w:rPr>
        <w:t xml:space="preserve">vai daļu </w:t>
      </w:r>
      <w:r w:rsidR="00AD1229" w:rsidRPr="00AE257C">
        <w:rPr>
          <w:noProof/>
        </w:rPr>
        <w:t>iegāde</w:t>
      </w:r>
      <w:r w:rsidRPr="00AE257C">
        <w:rPr>
          <w:noProof/>
        </w:rPr>
        <w:t>i</w:t>
      </w:r>
      <w:r w:rsidR="00AD1229" w:rsidRPr="00AE257C">
        <w:rPr>
          <w:noProof/>
        </w:rPr>
        <w:t xml:space="preserve"> pārskata gadā</w:t>
      </w:r>
      <w:bookmarkEnd w:id="12"/>
      <w:r w:rsidR="00AD1229" w:rsidRPr="00AE257C">
        <w:rPr>
          <w:noProof/>
        </w:rPr>
        <w:t>;</w:t>
      </w:r>
    </w:p>
    <w:p w14:paraId="72D8AB2C" w14:textId="28690376" w:rsidR="00AD1229" w:rsidRPr="00AE257C" w:rsidRDefault="00AD1229" w:rsidP="00AD1229">
      <w:pPr>
        <w:pStyle w:val="NApunkts3"/>
      </w:pPr>
      <w:bookmarkStart w:id="13" w:name="_Hlk176871357"/>
      <w:r w:rsidRPr="00AE257C">
        <w:rPr>
          <w:noProof/>
        </w:rPr>
        <w:t xml:space="preserve">pārskata gadā atpirkto vai pārdoto </w:t>
      </w:r>
      <w:r w:rsidR="0099401F" w:rsidRPr="00AE257C">
        <w:rPr>
          <w:noProof/>
        </w:rPr>
        <w:t>savu</w:t>
      </w:r>
      <w:r w:rsidRPr="00AE257C">
        <w:rPr>
          <w:noProof/>
        </w:rPr>
        <w:t xml:space="preserve"> akciju </w:t>
      </w:r>
      <w:r w:rsidR="0099401F" w:rsidRPr="00AE257C">
        <w:rPr>
          <w:noProof/>
        </w:rPr>
        <w:t xml:space="preserve">vai daļu </w:t>
      </w:r>
      <w:r w:rsidRPr="00AE257C">
        <w:rPr>
          <w:noProof/>
        </w:rPr>
        <w:t xml:space="preserve">skaitu un to nominālvērtības apmēru, kā arī </w:t>
      </w:r>
      <w:r w:rsidR="0099401F" w:rsidRPr="00AE257C">
        <w:rPr>
          <w:noProof/>
        </w:rPr>
        <w:t>savu</w:t>
      </w:r>
      <w:r w:rsidRPr="00AE257C">
        <w:rPr>
          <w:noProof/>
        </w:rPr>
        <w:t xml:space="preserve"> akciju </w:t>
      </w:r>
      <w:r w:rsidR="0099401F" w:rsidRPr="00AE257C">
        <w:rPr>
          <w:noProof/>
        </w:rPr>
        <w:t xml:space="preserve">vai daļu </w:t>
      </w:r>
      <w:r w:rsidRPr="00AE257C">
        <w:rPr>
          <w:noProof/>
        </w:rPr>
        <w:t>īpatsvaru procentos no parakstītā pamatkapitāla</w:t>
      </w:r>
      <w:r w:rsidR="006A08F0">
        <w:rPr>
          <w:noProof/>
        </w:rPr>
        <w:t xml:space="preserve"> un</w:t>
      </w:r>
      <w:r w:rsidRPr="00AE257C">
        <w:rPr>
          <w:noProof/>
        </w:rPr>
        <w:t xml:space="preserve"> to atpirkšanas vai pārdošanas apmēru</w:t>
      </w:r>
      <w:bookmarkEnd w:id="13"/>
      <w:r w:rsidRPr="00AE257C">
        <w:rPr>
          <w:noProof/>
        </w:rPr>
        <w:t>;</w:t>
      </w:r>
    </w:p>
    <w:p w14:paraId="6253C12F" w14:textId="22CFD1F7" w:rsidR="00AD1229" w:rsidRPr="00AE257C" w:rsidRDefault="00AD1229" w:rsidP="00AD1229">
      <w:pPr>
        <w:pStyle w:val="NApunkts3"/>
      </w:pPr>
      <w:bookmarkStart w:id="14" w:name="_Hlk176871379"/>
      <w:r w:rsidRPr="00AE257C">
        <w:rPr>
          <w:noProof/>
        </w:rPr>
        <w:t xml:space="preserve">iegūto un turēto </w:t>
      </w:r>
      <w:r w:rsidR="0099401F" w:rsidRPr="00AE257C">
        <w:rPr>
          <w:noProof/>
        </w:rPr>
        <w:t>savu</w:t>
      </w:r>
      <w:r w:rsidRPr="00AE257C">
        <w:rPr>
          <w:noProof/>
        </w:rPr>
        <w:t xml:space="preserve"> akciju </w:t>
      </w:r>
      <w:r w:rsidR="0099401F" w:rsidRPr="00AE257C">
        <w:rPr>
          <w:noProof/>
        </w:rPr>
        <w:t xml:space="preserve">vai daļu </w:t>
      </w:r>
      <w:r w:rsidRPr="00AE257C">
        <w:rPr>
          <w:noProof/>
        </w:rPr>
        <w:t>skaitu un to nominālvērtības apmēru, kā arī šā apmēra īpatsvaru parakstītajā pamatkapitālā pārskata gada beigās</w:t>
      </w:r>
      <w:bookmarkEnd w:id="14"/>
      <w:r w:rsidRPr="00AE257C">
        <w:rPr>
          <w:noProof/>
        </w:rPr>
        <w:t>;</w:t>
      </w:r>
    </w:p>
    <w:p w14:paraId="36B52754" w14:textId="7862AA27" w:rsidR="008352F1" w:rsidRPr="00AE257C" w:rsidRDefault="00AD1229" w:rsidP="000F41BB">
      <w:pPr>
        <w:pStyle w:val="NApunkts2"/>
      </w:pPr>
      <w:bookmarkStart w:id="15" w:name="_Hlk176871404"/>
      <w:r w:rsidRPr="00AE257C">
        <w:t>ziņas par filiālēm un pārstāvniecībām (to skaitu valstu dalījumā)</w:t>
      </w:r>
      <w:r w:rsidR="000F41BB" w:rsidRPr="00AE257C">
        <w:t>.</w:t>
      </w:r>
    </w:p>
    <w:bookmarkEnd w:id="15"/>
    <w:p w14:paraId="69955249" w14:textId="12032CDF" w:rsidR="00D04244" w:rsidRDefault="00D04244" w:rsidP="00D02037">
      <w:pPr>
        <w:pStyle w:val="NApunkts1"/>
        <w:ind w:left="0" w:firstLine="0"/>
      </w:pPr>
      <w:r w:rsidRPr="00B45EFE">
        <w:t xml:space="preserve">Paziņojumā par </w:t>
      </w:r>
      <w:r w:rsidR="00CD7421">
        <w:t>ieguldījumu pārvaldes sabiedrības</w:t>
      </w:r>
      <w:r w:rsidR="00191633">
        <w:t xml:space="preserve"> valdes</w:t>
      </w:r>
      <w:r w:rsidR="00CD7421">
        <w:t xml:space="preserve"> vai pārvaldnieka </w:t>
      </w:r>
      <w:r w:rsidRPr="00B45EFE">
        <w:t>atbildību norāda:</w:t>
      </w:r>
    </w:p>
    <w:p w14:paraId="7682B5F5" w14:textId="10F0319A" w:rsidR="00BC3D73" w:rsidRPr="005B00E7" w:rsidRDefault="00D62C70" w:rsidP="00FE77DE">
      <w:pPr>
        <w:pStyle w:val="NApunkts2"/>
      </w:pPr>
      <w:r>
        <w:t xml:space="preserve">ka </w:t>
      </w:r>
      <w:r w:rsidR="00BC3D73" w:rsidRPr="005B00E7">
        <w:t>sagatavot</w:t>
      </w:r>
      <w:r w:rsidR="006F4B71">
        <w:t>ie</w:t>
      </w:r>
      <w:r w:rsidR="00BC3D73" w:rsidRPr="005B00E7">
        <w:t xml:space="preserve"> finanšu pārskat</w:t>
      </w:r>
      <w:r w:rsidR="006F4B71">
        <w:t>i</w:t>
      </w:r>
      <w:r w:rsidR="00BC3D73" w:rsidRPr="005B00E7">
        <w:t xml:space="preserve"> </w:t>
      </w:r>
      <w:r w:rsidR="003B5A13">
        <w:t xml:space="preserve">(konsolidētie finanšu pārskati) </w:t>
      </w:r>
      <w:r w:rsidR="00BC3D73" w:rsidRPr="005B00E7">
        <w:t xml:space="preserve">skaidri un patiesi atspoguļo </w:t>
      </w:r>
      <w:r w:rsidR="00EE1199">
        <w:t>fond</w:t>
      </w:r>
      <w:r w:rsidR="00BC3D73" w:rsidRPr="005B00E7">
        <w:t>a finansiālo stāvokli pārskata gada beigās, kā arī pārskata gada darbības rezultātus;</w:t>
      </w:r>
    </w:p>
    <w:p w14:paraId="0895565C" w14:textId="6BBCBE65" w:rsidR="00BC3D73" w:rsidRDefault="006A08F0" w:rsidP="00FE77DE">
      <w:pPr>
        <w:pStyle w:val="NApunkts2"/>
      </w:pPr>
      <w:r>
        <w:t xml:space="preserve">ka </w:t>
      </w:r>
      <w:r w:rsidR="00BC3D73" w:rsidRPr="005B00E7">
        <w:t>valde</w:t>
      </w:r>
      <w:r>
        <w:t xml:space="preserve"> ir</w:t>
      </w:r>
      <w:r w:rsidR="00BC3D73" w:rsidRPr="005B00E7">
        <w:t xml:space="preserve"> atbild</w:t>
      </w:r>
      <w:r w:rsidR="006F4B71">
        <w:t>ī</w:t>
      </w:r>
      <w:r>
        <w:t>ga</w:t>
      </w:r>
      <w:r w:rsidR="00BC3D73" w:rsidRPr="005B00E7">
        <w:t xml:space="preserve"> par </w:t>
      </w:r>
      <w:r w:rsidR="003B5A13">
        <w:t xml:space="preserve">normatīvajiem aktiem </w:t>
      </w:r>
      <w:r w:rsidR="00BC3D73" w:rsidRPr="005B00E7">
        <w:t xml:space="preserve">atbilstošas </w:t>
      </w:r>
      <w:r w:rsidR="003B5A13">
        <w:t>grāmatvedības</w:t>
      </w:r>
      <w:r w:rsidR="00BC3D73" w:rsidRPr="005B00E7">
        <w:t xml:space="preserve"> kārtošanu, par </w:t>
      </w:r>
      <w:r w:rsidR="00EE1199">
        <w:t>fonda</w:t>
      </w:r>
      <w:r w:rsidR="00BC3D73" w:rsidRPr="005B00E7">
        <w:t xml:space="preserve"> līdzekļu saglabāšanu, kā arī par krāpšanas un citas negodīgas darbības novēršanu</w:t>
      </w:r>
      <w:r w:rsidR="00BC3D73">
        <w:t>;</w:t>
      </w:r>
    </w:p>
    <w:p w14:paraId="26807DB0" w14:textId="42E12AD8" w:rsidR="00BC3D73" w:rsidRDefault="00BC3D73" w:rsidP="00FE77DE">
      <w:pPr>
        <w:pStyle w:val="NApunkts2"/>
      </w:pPr>
      <w:r w:rsidRPr="00B45EFE">
        <w:t xml:space="preserve">vai valdes lēmumi un pieņēmumi par gada pārskata </w:t>
      </w:r>
      <w:r w:rsidR="003B5A13">
        <w:t xml:space="preserve">(konsolidētā gada pārskata) </w:t>
      </w:r>
      <w:r w:rsidRPr="00B45EFE">
        <w:t>sagatavošanu ir bijuši piesardzīgi un saprātīgi</w:t>
      </w:r>
      <w:r>
        <w:t>.</w:t>
      </w:r>
    </w:p>
    <w:p w14:paraId="0DE90A4E" w14:textId="202B39F3" w:rsidR="00D04244" w:rsidRDefault="00D04244" w:rsidP="00D04244">
      <w:pPr>
        <w:pStyle w:val="NApunkts1"/>
      </w:pPr>
      <w:r>
        <w:t>Turētājbankas ziņojumā norāda:</w:t>
      </w:r>
    </w:p>
    <w:p w14:paraId="403D1493" w14:textId="214CD19B" w:rsidR="00D04244" w:rsidRDefault="00D04244" w:rsidP="00140529">
      <w:pPr>
        <w:pStyle w:val="NApunkts2"/>
      </w:pPr>
      <w:r>
        <w:t>turētājbankas nosaukumu, dibināšanas datumu, reģistrācijas numuru un juridisko adresi;</w:t>
      </w:r>
    </w:p>
    <w:p w14:paraId="024B14C3" w14:textId="38AD82EF" w:rsidR="00D04244" w:rsidRDefault="00D04244" w:rsidP="00140529">
      <w:pPr>
        <w:pStyle w:val="NApunkts2"/>
      </w:pPr>
      <w:r>
        <w:t>turētājbankas pienākumu un atbildības uzskaitījumu;</w:t>
      </w:r>
    </w:p>
    <w:p w14:paraId="156829A6" w14:textId="53356793" w:rsidR="00D04244" w:rsidRDefault="00EE1199" w:rsidP="00140529">
      <w:pPr>
        <w:pStyle w:val="NApunkts2"/>
      </w:pPr>
      <w:r w:rsidRPr="00EE1199">
        <w:rPr>
          <w:lang w:eastAsia="en-US"/>
        </w:rPr>
        <w:t xml:space="preserve">ieguldījumu apliecību </w:t>
      </w:r>
      <w:r w:rsidR="008A183E">
        <w:rPr>
          <w:lang w:eastAsia="en-US"/>
        </w:rPr>
        <w:t>vai</w:t>
      </w:r>
      <w:r w:rsidRPr="00EE1199">
        <w:rPr>
          <w:lang w:eastAsia="en-US"/>
        </w:rPr>
        <w:t xml:space="preserve"> daļu emisijas, pārdošanas un atpakaļpirkšanas atbilstību normatīvo aktu, ieguldījumu fonda prospekta un ieguldījumu fonda pārvaldes nolikuma</w:t>
      </w:r>
      <w:r w:rsidR="006A08F0">
        <w:rPr>
          <w:lang w:eastAsia="en-US"/>
        </w:rPr>
        <w:t xml:space="preserve"> un</w:t>
      </w:r>
      <w:r w:rsidRPr="00EE1199">
        <w:rPr>
          <w:lang w:eastAsia="en-US"/>
        </w:rPr>
        <w:t xml:space="preserve"> alternatīvo ieguldījumu fonda darbības noteikumu vai dibināšanas dokumentu prasībām</w:t>
      </w:r>
      <w:r w:rsidR="00D04244">
        <w:t>;</w:t>
      </w:r>
    </w:p>
    <w:p w14:paraId="5812909C" w14:textId="46F7CE21" w:rsidR="00D04244" w:rsidRDefault="007F5398" w:rsidP="00140529">
      <w:pPr>
        <w:pStyle w:val="NApunkts2"/>
      </w:pPr>
      <w:r w:rsidRPr="007F5398">
        <w:rPr>
          <w:lang w:eastAsia="en-US"/>
        </w:rPr>
        <w:t>fonda mantas glabāšanas atbilstību normatīvo aktu un turētājbankas līguma prasībām</w:t>
      </w:r>
      <w:r w:rsidR="00D04244">
        <w:t>;</w:t>
      </w:r>
    </w:p>
    <w:p w14:paraId="5B429034" w14:textId="42D35AB4" w:rsidR="00D04244" w:rsidRDefault="007F5398" w:rsidP="00140529">
      <w:pPr>
        <w:pStyle w:val="NApunkts2"/>
      </w:pPr>
      <w:r w:rsidRPr="007F5398">
        <w:rPr>
          <w:lang w:eastAsia="en-US"/>
        </w:rPr>
        <w:t>fonda neto aktīvu vērtības aprēķināšanas atbilstību normatīvo aktu, šo noteikumu, ieguldījumu fonda prospekta un ieguldījumu fonda pārvaldes nolikuma</w:t>
      </w:r>
      <w:r w:rsidR="00183826">
        <w:rPr>
          <w:lang w:eastAsia="en-US"/>
        </w:rPr>
        <w:t>, kā arī</w:t>
      </w:r>
      <w:r w:rsidRPr="007F5398">
        <w:rPr>
          <w:lang w:eastAsia="en-US"/>
        </w:rPr>
        <w:t xml:space="preserve"> alternatīvo ieguldījumu fonda darbības noteikumu vai dibināšanas dokumentu prasībām</w:t>
      </w:r>
      <w:r w:rsidR="00D04244">
        <w:t>;</w:t>
      </w:r>
    </w:p>
    <w:p w14:paraId="7A08E611" w14:textId="69CF33B9" w:rsidR="007F5398" w:rsidRDefault="007F5398" w:rsidP="00165AC4">
      <w:pPr>
        <w:pStyle w:val="NApunkts2"/>
      </w:pPr>
      <w:r w:rsidRPr="007F5398">
        <w:rPr>
          <w:lang w:eastAsia="en-US"/>
        </w:rPr>
        <w:t xml:space="preserve">ieguldījumu pārvaldes sabiedrības </w:t>
      </w:r>
      <w:r w:rsidR="006709AD">
        <w:rPr>
          <w:lang w:eastAsia="en-US"/>
        </w:rPr>
        <w:t>vai</w:t>
      </w:r>
      <w:r w:rsidRPr="007F5398">
        <w:rPr>
          <w:lang w:eastAsia="en-US"/>
        </w:rPr>
        <w:t xml:space="preserve"> pārvaldnieka iesniegto rīkojumu atbilstību normatīvo aktu, ieguldījumu fonda prospekta un ieguldījumu fonda pārvaldes nolikuma, alternatīvo ieguldījumu fonda darbības noteikumu vai dibināšanas dokumentu un turētājbankas līguma prasībām</w:t>
      </w:r>
      <w:r>
        <w:rPr>
          <w:lang w:eastAsia="en-US"/>
        </w:rPr>
        <w:t>;</w:t>
      </w:r>
    </w:p>
    <w:p w14:paraId="5BD85CBB" w14:textId="722FF43A" w:rsidR="00D04244" w:rsidRDefault="007F5398" w:rsidP="00165AC4">
      <w:pPr>
        <w:pStyle w:val="NApunkts2"/>
      </w:pPr>
      <w:r w:rsidRPr="007F5398">
        <w:rPr>
          <w:lang w:eastAsia="en-US"/>
        </w:rPr>
        <w:t>citu informāciju par fondu, kas ir būtiska fonda ieguldītājiem</w:t>
      </w:r>
      <w:r w:rsidR="00D04244">
        <w:t>.</w:t>
      </w:r>
    </w:p>
    <w:p w14:paraId="1366ACAD" w14:textId="56AA96BA" w:rsidR="0015453B" w:rsidRPr="0015453B" w:rsidRDefault="00890F62" w:rsidP="009E4D0D">
      <w:pPr>
        <w:pStyle w:val="NAnodalaromiesucipari"/>
      </w:pPr>
      <w:r w:rsidRPr="000634A1">
        <w:t>A</w:t>
      </w:r>
      <w:r w:rsidR="008A11DD" w:rsidRPr="000634A1">
        <w:t>ktīvu</w:t>
      </w:r>
      <w:r w:rsidR="00D04244" w:rsidRPr="000634A1">
        <w:t xml:space="preserve"> </w:t>
      </w:r>
      <w:r w:rsidRPr="000634A1">
        <w:t xml:space="preserve">un saistību </w:t>
      </w:r>
      <w:r w:rsidR="00D04244" w:rsidRPr="000634A1">
        <w:t>pārskats</w:t>
      </w:r>
    </w:p>
    <w:p w14:paraId="1B71C684" w14:textId="69E18B50" w:rsidR="00090BD2" w:rsidRDefault="00890F62" w:rsidP="00D04244">
      <w:pPr>
        <w:pStyle w:val="NApunkts1"/>
        <w:rPr>
          <w:lang w:eastAsia="en-US"/>
        </w:rPr>
      </w:pPr>
      <w:r>
        <w:rPr>
          <w:lang w:eastAsia="en-US"/>
        </w:rPr>
        <w:t>A</w:t>
      </w:r>
      <w:r w:rsidR="004D2A70">
        <w:rPr>
          <w:lang w:eastAsia="en-US"/>
        </w:rPr>
        <w:t>ktīvu</w:t>
      </w:r>
      <w:r w:rsidR="00090BD2">
        <w:rPr>
          <w:lang w:eastAsia="en-US"/>
        </w:rPr>
        <w:t xml:space="preserve"> </w:t>
      </w:r>
      <w:r>
        <w:rPr>
          <w:lang w:eastAsia="en-US"/>
        </w:rPr>
        <w:t xml:space="preserve">un saistību </w:t>
      </w:r>
      <w:r w:rsidR="00090BD2">
        <w:rPr>
          <w:lang w:eastAsia="en-US"/>
        </w:rPr>
        <w:t>pārskatā uzrāda šādus posteņus:</w:t>
      </w:r>
    </w:p>
    <w:p w14:paraId="1149291F" w14:textId="397985C3" w:rsidR="00090BD2" w:rsidRDefault="00A65F59" w:rsidP="00011F73">
      <w:pPr>
        <w:pStyle w:val="NApunkts2"/>
        <w:jc w:val="left"/>
        <w:rPr>
          <w:lang w:eastAsia="en-US"/>
        </w:rPr>
      </w:pPr>
      <w:r>
        <w:rPr>
          <w:lang w:eastAsia="en-US"/>
        </w:rPr>
        <w:t>a</w:t>
      </w:r>
      <w:r w:rsidR="00090BD2">
        <w:rPr>
          <w:lang w:eastAsia="en-US"/>
        </w:rPr>
        <w:t>ktīvi</w:t>
      </w:r>
      <w:r>
        <w:rPr>
          <w:lang w:eastAsia="en-US"/>
        </w:rPr>
        <w:t>:</w:t>
      </w:r>
    </w:p>
    <w:p w14:paraId="321CE186" w14:textId="060D52E6" w:rsidR="00090BD2" w:rsidRDefault="00A65F59" w:rsidP="00090BD2">
      <w:pPr>
        <w:pStyle w:val="NApunkts3"/>
        <w:rPr>
          <w:lang w:eastAsia="en-US"/>
        </w:rPr>
      </w:pPr>
      <w:r>
        <w:rPr>
          <w:lang w:eastAsia="en-US"/>
        </w:rPr>
        <w:t>p</w:t>
      </w:r>
      <w:r w:rsidR="00090BD2">
        <w:rPr>
          <w:lang w:eastAsia="en-US"/>
        </w:rPr>
        <w:t xml:space="preserve">rasības </w:t>
      </w:r>
      <w:r w:rsidR="00090BD2" w:rsidRPr="00D04244">
        <w:rPr>
          <w:lang w:eastAsia="en-US"/>
        </w:rPr>
        <w:t>uz pieprasījumu pret kredītiestādēm</w:t>
      </w:r>
      <w:r>
        <w:rPr>
          <w:lang w:eastAsia="en-US"/>
        </w:rPr>
        <w:t>;</w:t>
      </w:r>
    </w:p>
    <w:p w14:paraId="4178CFD9" w14:textId="1A32DBB4" w:rsidR="007F5398" w:rsidRDefault="007F5398" w:rsidP="00090BD2">
      <w:pPr>
        <w:pStyle w:val="NApunkts3"/>
        <w:rPr>
          <w:lang w:eastAsia="en-US"/>
        </w:rPr>
      </w:pPr>
      <w:r>
        <w:rPr>
          <w:lang w:eastAsia="en-US"/>
        </w:rPr>
        <w:t>termiņnoguldījumi kredītiestādēs;</w:t>
      </w:r>
    </w:p>
    <w:p w14:paraId="15C1A346" w14:textId="4831F8DA" w:rsidR="00090BD2" w:rsidRDefault="00A65F59" w:rsidP="00090BD2">
      <w:pPr>
        <w:pStyle w:val="NApunkts3"/>
        <w:rPr>
          <w:lang w:eastAsia="en-US"/>
        </w:rPr>
      </w:pPr>
      <w:r>
        <w:rPr>
          <w:lang w:eastAsia="en-US"/>
        </w:rPr>
        <w:t>f</w:t>
      </w:r>
      <w:r w:rsidR="00090BD2">
        <w:rPr>
          <w:lang w:eastAsia="en-US"/>
        </w:rPr>
        <w:t xml:space="preserve">inanšu </w:t>
      </w:r>
      <w:r w:rsidR="00090BD2" w:rsidRPr="00332E9B">
        <w:rPr>
          <w:lang w:eastAsia="en-US"/>
        </w:rPr>
        <w:t>aktīvi, kas novērtēti patiesajā vērtībā ar atspoguļojumu peļņas vai zaudējumu aprēķinā</w:t>
      </w:r>
      <w:r>
        <w:rPr>
          <w:lang w:eastAsia="en-US"/>
        </w:rPr>
        <w:t>;</w:t>
      </w:r>
    </w:p>
    <w:p w14:paraId="75263F52" w14:textId="13A964B4" w:rsidR="00090BD2" w:rsidRPr="00332E9B" w:rsidRDefault="00A65F59" w:rsidP="004D2A70">
      <w:pPr>
        <w:pStyle w:val="NApunkts3"/>
        <w:rPr>
          <w:lang w:eastAsia="en-US"/>
        </w:rPr>
      </w:pPr>
      <w:r>
        <w:rPr>
          <w:lang w:eastAsia="en-US"/>
        </w:rPr>
        <w:t>f</w:t>
      </w:r>
      <w:r w:rsidR="00090BD2">
        <w:rPr>
          <w:lang w:eastAsia="en-US"/>
        </w:rPr>
        <w:t xml:space="preserve">inanšu aktīvi, </w:t>
      </w:r>
      <w:r w:rsidR="00740B4F">
        <w:rPr>
          <w:lang w:eastAsia="en-US"/>
        </w:rPr>
        <w:t xml:space="preserve">kas </w:t>
      </w:r>
      <w:r w:rsidR="00090BD2" w:rsidRPr="00332E9B">
        <w:rPr>
          <w:lang w:eastAsia="en-US"/>
        </w:rPr>
        <w:t>novērtēti patiesajā vērtībā ar atspoguļojumu pārējos apvienotajos ienākumos</w:t>
      </w:r>
      <w:r>
        <w:rPr>
          <w:lang w:eastAsia="en-US"/>
        </w:rPr>
        <w:t>;</w:t>
      </w:r>
    </w:p>
    <w:p w14:paraId="60514E08" w14:textId="0214BDE9" w:rsidR="00090BD2" w:rsidRDefault="00A65F59" w:rsidP="00090BD2">
      <w:pPr>
        <w:pStyle w:val="NApunkts3"/>
        <w:rPr>
          <w:lang w:eastAsia="en-US"/>
        </w:rPr>
      </w:pPr>
      <w:r>
        <w:rPr>
          <w:lang w:eastAsia="en-US"/>
        </w:rPr>
        <w:t>f</w:t>
      </w:r>
      <w:r w:rsidR="00090BD2" w:rsidRPr="00332E9B">
        <w:rPr>
          <w:lang w:eastAsia="en-US"/>
        </w:rPr>
        <w:t>inanšu aktīvi, kas novērtēti amortizētajā iegādes vērtībā</w:t>
      </w:r>
      <w:r>
        <w:rPr>
          <w:lang w:eastAsia="en-US"/>
        </w:rPr>
        <w:t>;</w:t>
      </w:r>
    </w:p>
    <w:p w14:paraId="5DBCB0D4" w14:textId="1E9BB22B" w:rsidR="007F5398" w:rsidRDefault="007F5398" w:rsidP="00090BD2">
      <w:pPr>
        <w:pStyle w:val="NApunkts3"/>
        <w:rPr>
          <w:lang w:eastAsia="en-US"/>
        </w:rPr>
      </w:pPr>
      <w:r>
        <w:rPr>
          <w:lang w:eastAsia="en-US"/>
        </w:rPr>
        <w:t>ieguldījumu īpašums;</w:t>
      </w:r>
    </w:p>
    <w:p w14:paraId="58FC899C" w14:textId="52218CE8" w:rsidR="00090BD2" w:rsidRDefault="00A65F59" w:rsidP="00090BD2">
      <w:pPr>
        <w:pStyle w:val="NApunkts3"/>
        <w:rPr>
          <w:lang w:eastAsia="en-US"/>
        </w:rPr>
      </w:pPr>
      <w:r>
        <w:rPr>
          <w:lang w:eastAsia="en-US"/>
        </w:rPr>
        <w:t>n</w:t>
      </w:r>
      <w:r w:rsidR="00090BD2" w:rsidRPr="00D04244">
        <w:rPr>
          <w:lang w:eastAsia="en-US"/>
        </w:rPr>
        <w:t>ākamo periodu izdevumi un uzkrātie ienākumi</w:t>
      </w:r>
      <w:r>
        <w:rPr>
          <w:lang w:eastAsia="en-US"/>
        </w:rPr>
        <w:t>;</w:t>
      </w:r>
    </w:p>
    <w:p w14:paraId="6C56516C" w14:textId="5948C202" w:rsidR="00090BD2" w:rsidRPr="0056760D" w:rsidRDefault="00A65F59" w:rsidP="00090BD2">
      <w:pPr>
        <w:pStyle w:val="NApunkts3"/>
        <w:rPr>
          <w:lang w:eastAsia="en-US"/>
        </w:rPr>
      </w:pPr>
      <w:r w:rsidRPr="0056760D">
        <w:rPr>
          <w:lang w:eastAsia="en-US"/>
        </w:rPr>
        <w:t>p</w:t>
      </w:r>
      <w:r w:rsidR="00090BD2" w:rsidRPr="0056760D">
        <w:rPr>
          <w:lang w:eastAsia="en-US"/>
        </w:rPr>
        <w:t>ārējie aktīvi</w:t>
      </w:r>
      <w:r w:rsidRPr="0056760D">
        <w:rPr>
          <w:lang w:eastAsia="en-US"/>
        </w:rPr>
        <w:t>;</w:t>
      </w:r>
    </w:p>
    <w:p w14:paraId="202DF477" w14:textId="16FE6F39" w:rsidR="00090BD2" w:rsidRPr="0056760D" w:rsidRDefault="00A65F59" w:rsidP="00090BD2">
      <w:pPr>
        <w:pStyle w:val="NApunkts3"/>
        <w:rPr>
          <w:lang w:eastAsia="en-US"/>
        </w:rPr>
      </w:pPr>
      <w:r w:rsidRPr="0056760D">
        <w:rPr>
          <w:lang w:eastAsia="en-US"/>
        </w:rPr>
        <w:t>k</w:t>
      </w:r>
      <w:r w:rsidR="00090BD2" w:rsidRPr="0056760D">
        <w:rPr>
          <w:lang w:eastAsia="en-US"/>
        </w:rPr>
        <w:t>opā aktīvi</w:t>
      </w:r>
      <w:r w:rsidRPr="0056760D">
        <w:rPr>
          <w:lang w:eastAsia="en-US"/>
        </w:rPr>
        <w:t>;</w:t>
      </w:r>
    </w:p>
    <w:p w14:paraId="2437F7CD" w14:textId="19A22421" w:rsidR="00090BD2" w:rsidRDefault="00A65F59" w:rsidP="00090BD2">
      <w:pPr>
        <w:pStyle w:val="NApunkts2"/>
        <w:rPr>
          <w:lang w:eastAsia="en-US"/>
        </w:rPr>
      </w:pPr>
      <w:r>
        <w:rPr>
          <w:lang w:eastAsia="en-US"/>
        </w:rPr>
        <w:t>s</w:t>
      </w:r>
      <w:r w:rsidR="00090BD2">
        <w:rPr>
          <w:lang w:eastAsia="en-US"/>
        </w:rPr>
        <w:t>aistības</w:t>
      </w:r>
      <w:r>
        <w:rPr>
          <w:lang w:eastAsia="en-US"/>
        </w:rPr>
        <w:t>:</w:t>
      </w:r>
    </w:p>
    <w:p w14:paraId="37725A15" w14:textId="5FC3A111" w:rsidR="00090BD2" w:rsidRDefault="00A65F59" w:rsidP="00090BD2">
      <w:pPr>
        <w:pStyle w:val="NApunkts3"/>
        <w:rPr>
          <w:lang w:eastAsia="en-US"/>
        </w:rPr>
      </w:pPr>
      <w:r>
        <w:t>s</w:t>
      </w:r>
      <w:r w:rsidR="00090BD2">
        <w:t>aistības</w:t>
      </w:r>
      <w:r w:rsidR="00090BD2" w:rsidRPr="00B45EFE">
        <w:t xml:space="preserve"> uz pieprasījumu pret kredītiestādēm</w:t>
      </w:r>
      <w:r>
        <w:t>;</w:t>
      </w:r>
    </w:p>
    <w:p w14:paraId="2EC394C0" w14:textId="5E7FC73B" w:rsidR="00090BD2" w:rsidRDefault="00A65F59" w:rsidP="00090BD2">
      <w:pPr>
        <w:pStyle w:val="NApunkts3"/>
        <w:rPr>
          <w:lang w:eastAsia="en-US"/>
        </w:rPr>
      </w:pPr>
      <w:r>
        <w:t>f</w:t>
      </w:r>
      <w:r w:rsidR="00090BD2" w:rsidRPr="00B45EFE">
        <w:t xml:space="preserve">inanšu </w:t>
      </w:r>
      <w:r w:rsidR="00090BD2">
        <w:t>saistības</w:t>
      </w:r>
      <w:r w:rsidR="00090BD2" w:rsidRPr="00B45EFE">
        <w:t>, kas novērtēt</w:t>
      </w:r>
      <w:r w:rsidR="00090BD2">
        <w:t>as</w:t>
      </w:r>
      <w:r w:rsidR="00090BD2" w:rsidRPr="00B45EFE">
        <w:t xml:space="preserve"> patiesajā vērtībā ar atspoguļojumu peļņas vai zaudējumu aprēķinā</w:t>
      </w:r>
      <w:r>
        <w:t>;</w:t>
      </w:r>
    </w:p>
    <w:p w14:paraId="41D54884" w14:textId="46883B36" w:rsidR="00090BD2" w:rsidRDefault="00A65F59" w:rsidP="00090BD2">
      <w:pPr>
        <w:pStyle w:val="NApunkts3"/>
        <w:rPr>
          <w:lang w:eastAsia="en-US"/>
        </w:rPr>
      </w:pPr>
      <w:r>
        <w:t>f</w:t>
      </w:r>
      <w:r w:rsidR="00090BD2" w:rsidRPr="00B45EFE">
        <w:t xml:space="preserve">inanšu </w:t>
      </w:r>
      <w:r w:rsidR="00090BD2">
        <w:t>saistības</w:t>
      </w:r>
      <w:r w:rsidR="00090BD2" w:rsidRPr="00B45EFE">
        <w:t>, kas novērtēt</w:t>
      </w:r>
      <w:r w:rsidR="00090BD2">
        <w:t>as</w:t>
      </w:r>
      <w:r w:rsidR="00090BD2" w:rsidRPr="00B45EFE">
        <w:t xml:space="preserve"> amortizētajā iegādes vērtībā</w:t>
      </w:r>
      <w:r>
        <w:t>;</w:t>
      </w:r>
    </w:p>
    <w:p w14:paraId="1C4ECAA7" w14:textId="5AF52FA3" w:rsidR="00090BD2" w:rsidRPr="004D2A70" w:rsidRDefault="00A65F59" w:rsidP="00090BD2">
      <w:pPr>
        <w:pStyle w:val="NApunkts3"/>
        <w:rPr>
          <w:lang w:eastAsia="en-US"/>
        </w:rPr>
      </w:pPr>
      <w:r>
        <w:t>f</w:t>
      </w:r>
      <w:r w:rsidR="00090BD2" w:rsidRPr="004D2A70">
        <w:t>inanšu aktīvu nodošanas rezultātā radušās finanšu saistības</w:t>
      </w:r>
      <w:r>
        <w:t>;</w:t>
      </w:r>
    </w:p>
    <w:p w14:paraId="0A5C99FC" w14:textId="7B2657CC" w:rsidR="00090BD2" w:rsidRDefault="00A65F59" w:rsidP="00090BD2">
      <w:pPr>
        <w:pStyle w:val="NApunkts3"/>
        <w:rPr>
          <w:lang w:eastAsia="en-US"/>
        </w:rPr>
      </w:pPr>
      <w:r>
        <w:t>n</w:t>
      </w:r>
      <w:r w:rsidR="00090BD2" w:rsidRPr="00B45EFE">
        <w:t>ākamo periodu i</w:t>
      </w:r>
      <w:r w:rsidR="00090BD2">
        <w:t>enākumi</w:t>
      </w:r>
      <w:r w:rsidR="00090BD2" w:rsidRPr="00B45EFE">
        <w:t xml:space="preserve"> un uzkrātie i</w:t>
      </w:r>
      <w:r w:rsidR="00090BD2">
        <w:t>zdevumi</w:t>
      </w:r>
      <w:r>
        <w:t>;</w:t>
      </w:r>
    </w:p>
    <w:p w14:paraId="1225D881" w14:textId="2406BFD9" w:rsidR="007F5398" w:rsidRDefault="007F5398" w:rsidP="00090BD2">
      <w:pPr>
        <w:pStyle w:val="NApunkts3"/>
        <w:rPr>
          <w:lang w:eastAsia="en-US"/>
        </w:rPr>
      </w:pPr>
      <w:r>
        <w:t>uzkrājumi;</w:t>
      </w:r>
    </w:p>
    <w:p w14:paraId="0B740B35" w14:textId="3B9B57EA" w:rsidR="00090BD2" w:rsidRDefault="00A65F59" w:rsidP="00090BD2">
      <w:pPr>
        <w:pStyle w:val="NApunkts3"/>
        <w:rPr>
          <w:lang w:eastAsia="en-US"/>
        </w:rPr>
      </w:pPr>
      <w:r>
        <w:t>p</w:t>
      </w:r>
      <w:r w:rsidR="00090BD2">
        <w:t>ārējās saistības</w:t>
      </w:r>
      <w:r>
        <w:t>;</w:t>
      </w:r>
    </w:p>
    <w:p w14:paraId="03119FE1" w14:textId="29367B04" w:rsidR="00090BD2" w:rsidRDefault="00A65F59" w:rsidP="00090BD2">
      <w:pPr>
        <w:pStyle w:val="NApunkts3"/>
        <w:rPr>
          <w:lang w:eastAsia="en-US"/>
        </w:rPr>
      </w:pPr>
      <w:r w:rsidRPr="0056760D">
        <w:t>k</w:t>
      </w:r>
      <w:r w:rsidR="00090BD2" w:rsidRPr="0056760D">
        <w:t>opā saistības</w:t>
      </w:r>
      <w:r w:rsidRPr="0056760D">
        <w:t>;</w:t>
      </w:r>
    </w:p>
    <w:p w14:paraId="74B549D8" w14:textId="75B98052" w:rsidR="00090BD2" w:rsidRDefault="00A65F59" w:rsidP="00090BD2">
      <w:pPr>
        <w:pStyle w:val="NApunkts2"/>
        <w:rPr>
          <w:lang w:eastAsia="en-US"/>
        </w:rPr>
      </w:pPr>
      <w:r>
        <w:rPr>
          <w:lang w:eastAsia="en-US"/>
        </w:rPr>
        <w:t>n</w:t>
      </w:r>
      <w:r w:rsidR="00090BD2">
        <w:rPr>
          <w:lang w:eastAsia="en-US"/>
        </w:rPr>
        <w:t>eto aktīvi</w:t>
      </w:r>
      <w:r>
        <w:rPr>
          <w:lang w:eastAsia="en-US"/>
        </w:rPr>
        <w:t>.</w:t>
      </w:r>
    </w:p>
    <w:p w14:paraId="2D0AF689" w14:textId="241BD14C" w:rsidR="00B96534" w:rsidRDefault="00702640" w:rsidP="00A65F59">
      <w:pPr>
        <w:pStyle w:val="NApunkts1"/>
        <w:ind w:left="0" w:firstLine="0"/>
      </w:pPr>
      <w:r>
        <w:t xml:space="preserve">Postenī </w:t>
      </w:r>
      <w:r w:rsidRPr="00A222D3">
        <w:t>"</w:t>
      </w:r>
      <w:r>
        <w:t>Neto aktīvi</w:t>
      </w:r>
      <w:r w:rsidRPr="00A222D3">
        <w:t>"</w:t>
      </w:r>
      <w:r>
        <w:t xml:space="preserve"> uzrāda </w:t>
      </w:r>
      <w:r w:rsidR="007F5398">
        <w:t>aktīvu kopsummas un saistību kopsummas starpību</w:t>
      </w:r>
      <w:r w:rsidR="00B96534">
        <w:t>.</w:t>
      </w:r>
    </w:p>
    <w:p w14:paraId="5DD392CF" w14:textId="606EC40E" w:rsidR="007F5398" w:rsidRPr="007F5398" w:rsidRDefault="007F5398" w:rsidP="009E4D0D">
      <w:pPr>
        <w:pStyle w:val="NAnodalaromiesucipari"/>
      </w:pPr>
      <w:r w:rsidRPr="007F5398">
        <w:t>Ienākumu un izdevumu pārskats</w:t>
      </w:r>
    </w:p>
    <w:p w14:paraId="7FBE8A3C" w14:textId="4DF5A3E5" w:rsidR="007F5398" w:rsidRDefault="007F5398" w:rsidP="007F5398">
      <w:pPr>
        <w:pStyle w:val="NApunkts1"/>
      </w:pPr>
      <w:r>
        <w:t>Ienākumu un izdevumu pārskatā uzrāda šādu</w:t>
      </w:r>
      <w:r w:rsidR="004A6613">
        <w:t>s</w:t>
      </w:r>
      <w:r>
        <w:t xml:space="preserve"> posteņus:</w:t>
      </w:r>
    </w:p>
    <w:p w14:paraId="63EAEC2F" w14:textId="497FE2BB" w:rsidR="007F5398" w:rsidRDefault="00DB40CC" w:rsidP="007F5398">
      <w:pPr>
        <w:pStyle w:val="NApunkts2"/>
      </w:pPr>
      <w:r>
        <w:t>p</w:t>
      </w:r>
      <w:r w:rsidR="007F5398">
        <w:t>ārskata perioda ienākumi:</w:t>
      </w:r>
    </w:p>
    <w:p w14:paraId="39D25E71" w14:textId="46B94591" w:rsidR="007F5398" w:rsidRDefault="00DB40CC" w:rsidP="007F5398">
      <w:pPr>
        <w:pStyle w:val="NApunkts3"/>
      </w:pPr>
      <w:r>
        <w:t>p</w:t>
      </w:r>
      <w:r w:rsidR="007F5398">
        <w:t>rocentu ienākumi;</w:t>
      </w:r>
    </w:p>
    <w:p w14:paraId="1DDBE98B" w14:textId="631EE9FA" w:rsidR="007F5398" w:rsidRDefault="00DB40CC" w:rsidP="007F5398">
      <w:pPr>
        <w:pStyle w:val="NApunkts3"/>
      </w:pPr>
      <w:r>
        <w:t>i</w:t>
      </w:r>
      <w:r w:rsidR="007F5398">
        <w:t>enākumi no dividendēm;</w:t>
      </w:r>
    </w:p>
    <w:p w14:paraId="0A9048CE" w14:textId="732F2830" w:rsidR="007F5398" w:rsidRDefault="00DB40CC" w:rsidP="007F5398">
      <w:pPr>
        <w:pStyle w:val="NApunkts3"/>
      </w:pPr>
      <w:r>
        <w:t>i</w:t>
      </w:r>
      <w:r w:rsidR="007F5398">
        <w:t>enākumi no ieguldījumu īpašuma;</w:t>
      </w:r>
    </w:p>
    <w:p w14:paraId="2E4BEEF7" w14:textId="6CEDC0E9" w:rsidR="007F5398" w:rsidRDefault="00DB40CC" w:rsidP="007F5398">
      <w:pPr>
        <w:pStyle w:val="NApunkts3"/>
      </w:pPr>
      <w:r>
        <w:t>p</w:t>
      </w:r>
      <w:r w:rsidR="007F5398">
        <w:t>ārējie ienākumi</w:t>
      </w:r>
      <w:r w:rsidR="008879B5">
        <w:t>;</w:t>
      </w:r>
    </w:p>
    <w:p w14:paraId="451DA338" w14:textId="5925BE7A" w:rsidR="00DB40CC" w:rsidRDefault="00DB40CC" w:rsidP="007F5398">
      <w:pPr>
        <w:pStyle w:val="NApunkts3"/>
      </w:pPr>
      <w:r>
        <w:t>kopā ienākumi</w:t>
      </w:r>
      <w:r w:rsidR="008879B5">
        <w:t>;</w:t>
      </w:r>
    </w:p>
    <w:p w14:paraId="6DF2A3CC" w14:textId="2BEED4B6" w:rsidR="00DB40CC" w:rsidRDefault="00DB40CC" w:rsidP="00DB40CC">
      <w:pPr>
        <w:pStyle w:val="NApunkts2"/>
      </w:pPr>
      <w:r>
        <w:t>pārskata perioda izdevumi:</w:t>
      </w:r>
    </w:p>
    <w:p w14:paraId="672B64EB" w14:textId="16743423" w:rsidR="00DB40CC" w:rsidRDefault="00DB40CC" w:rsidP="00DB40CC">
      <w:pPr>
        <w:pStyle w:val="NApunkts3"/>
      </w:pPr>
      <w:r>
        <w:t>procentu izdevumi;</w:t>
      </w:r>
    </w:p>
    <w:p w14:paraId="56225990" w14:textId="45C111C6" w:rsidR="00DB40CC" w:rsidRDefault="00DB40CC" w:rsidP="00DB40CC">
      <w:pPr>
        <w:pStyle w:val="NApunkts3"/>
      </w:pPr>
      <w:r>
        <w:t xml:space="preserve">atlīdzība ieguldījumu pārvaldes sabiedrībai </w:t>
      </w:r>
      <w:r w:rsidR="00DF2A52">
        <w:t>vai</w:t>
      </w:r>
      <w:r>
        <w:t xml:space="preserve"> pārvaldniekam;</w:t>
      </w:r>
    </w:p>
    <w:p w14:paraId="7FDE7C24" w14:textId="1973C614" w:rsidR="00DB40CC" w:rsidRDefault="00DB40CC" w:rsidP="00DB40CC">
      <w:pPr>
        <w:pStyle w:val="NApunkts3"/>
      </w:pPr>
      <w:r>
        <w:t>atlīdzība turētājbankai;</w:t>
      </w:r>
    </w:p>
    <w:p w14:paraId="2A3DA1C5" w14:textId="2845C42E" w:rsidR="00DB40CC" w:rsidRDefault="00DB40CC" w:rsidP="00DB40CC">
      <w:pPr>
        <w:pStyle w:val="NApunkts3"/>
      </w:pPr>
      <w:r>
        <w:t>pārējie fonda pārvaldes izdevumi;</w:t>
      </w:r>
    </w:p>
    <w:p w14:paraId="7CD6876C" w14:textId="59FBA334" w:rsidR="00051B0F" w:rsidRDefault="00051B0F" w:rsidP="00DB40CC">
      <w:pPr>
        <w:pStyle w:val="NApunkts3"/>
      </w:pPr>
      <w:r>
        <w:t>pārējie izdevumi;</w:t>
      </w:r>
    </w:p>
    <w:p w14:paraId="397BD9BC" w14:textId="34823795" w:rsidR="00DB40CC" w:rsidRDefault="00DB40CC" w:rsidP="00DB40CC">
      <w:pPr>
        <w:pStyle w:val="NApunkts3"/>
      </w:pPr>
      <w:r>
        <w:t>kopā izdevumi;</w:t>
      </w:r>
    </w:p>
    <w:p w14:paraId="124968C2" w14:textId="03A2BF20" w:rsidR="00DB40CC" w:rsidRDefault="00DB40CC" w:rsidP="00DB40CC">
      <w:pPr>
        <w:pStyle w:val="NApunkts2"/>
      </w:pPr>
      <w:r>
        <w:t>ieguldījumu vērtības pieaugums vai samazinājums:</w:t>
      </w:r>
    </w:p>
    <w:p w14:paraId="0BD753B5" w14:textId="572D37DA" w:rsidR="00DB40CC" w:rsidRDefault="00DB40CC" w:rsidP="00DB40CC">
      <w:pPr>
        <w:pStyle w:val="NApunkts3"/>
      </w:pPr>
      <w:r>
        <w:t>realizētais ieguldījumu vērtības pieaugums vai samazinājums;</w:t>
      </w:r>
    </w:p>
    <w:p w14:paraId="1DD49861" w14:textId="271A8A7A" w:rsidR="00DB40CC" w:rsidRDefault="00DB40CC" w:rsidP="00DB40CC">
      <w:pPr>
        <w:pStyle w:val="NApunkts3"/>
      </w:pPr>
      <w:r>
        <w:t>nerealizētais ieguldījumu vērtības pieaugums vai samazinājums;</w:t>
      </w:r>
    </w:p>
    <w:p w14:paraId="5121C460" w14:textId="4C8E15D3" w:rsidR="00DB40CC" w:rsidRDefault="00DB40CC" w:rsidP="00DB40CC">
      <w:pPr>
        <w:pStyle w:val="NApunkts3"/>
      </w:pPr>
      <w:r>
        <w:t>ieguldījumu vērtības pieaugums vai samazinājums kopā</w:t>
      </w:r>
      <w:r w:rsidR="008879B5">
        <w:t>;</w:t>
      </w:r>
    </w:p>
    <w:p w14:paraId="47933DCD" w14:textId="0B666398" w:rsidR="00DB40CC" w:rsidRDefault="00DB40CC" w:rsidP="00DB40CC">
      <w:pPr>
        <w:pStyle w:val="NApunkts2"/>
      </w:pPr>
      <w:r>
        <w:t>nodokļi un nodevas;</w:t>
      </w:r>
    </w:p>
    <w:p w14:paraId="23D51D80" w14:textId="7561D9A4" w:rsidR="00DB40CC" w:rsidRDefault="00DB40CC" w:rsidP="00DB40CC">
      <w:pPr>
        <w:pStyle w:val="NApunkts2"/>
      </w:pPr>
      <w:r>
        <w:t>ieguldījumu rezultātā gūtais neto aktīvu pieaugums vai samazinājums.</w:t>
      </w:r>
    </w:p>
    <w:p w14:paraId="0C970A5C" w14:textId="414B7F3C" w:rsidR="00051B0F" w:rsidRDefault="00051B0F" w:rsidP="00051B0F">
      <w:pPr>
        <w:pStyle w:val="NApunkts1"/>
        <w:ind w:left="0" w:firstLine="0"/>
      </w:pPr>
      <w:r>
        <w:t xml:space="preserve">Postenī </w:t>
      </w:r>
      <w:r w:rsidRPr="00B56791">
        <w:t>"</w:t>
      </w:r>
      <w:r w:rsidRPr="00051B0F">
        <w:rPr>
          <w:lang w:eastAsia="en-US"/>
        </w:rPr>
        <w:t xml:space="preserve">Atlīdzība ieguldījumu pārvaldes sabiedrībai </w:t>
      </w:r>
      <w:r w:rsidR="00CE2CFB">
        <w:rPr>
          <w:lang w:eastAsia="en-US"/>
        </w:rPr>
        <w:t>vai</w:t>
      </w:r>
      <w:r w:rsidRPr="00051B0F">
        <w:rPr>
          <w:lang w:eastAsia="en-US"/>
        </w:rPr>
        <w:t xml:space="preserve"> pārvaldniekam</w:t>
      </w:r>
      <w:r w:rsidRPr="00B56791">
        <w:t>"</w:t>
      </w:r>
      <w:r>
        <w:t xml:space="preserve"> </w:t>
      </w:r>
      <w:r w:rsidRPr="00051B0F">
        <w:rPr>
          <w:lang w:eastAsia="en-US"/>
        </w:rPr>
        <w:t xml:space="preserve">uzrāda atlīdzību, kas pienākas ieguldījumu pārvaldes sabiedrībai </w:t>
      </w:r>
      <w:r w:rsidR="00CE2CFB">
        <w:rPr>
          <w:lang w:eastAsia="en-US"/>
        </w:rPr>
        <w:t>vai</w:t>
      </w:r>
      <w:r w:rsidRPr="00051B0F">
        <w:rPr>
          <w:lang w:eastAsia="en-US"/>
        </w:rPr>
        <w:t xml:space="preserve"> pārvaldniekam saskaņā ar ieguldījumu fonda prospekta noteikumiem</w:t>
      </w:r>
      <w:r w:rsidR="0050466C">
        <w:rPr>
          <w:lang w:eastAsia="en-US"/>
        </w:rPr>
        <w:t xml:space="preserve"> vai</w:t>
      </w:r>
      <w:r w:rsidRPr="00051B0F">
        <w:rPr>
          <w:lang w:eastAsia="en-US"/>
        </w:rPr>
        <w:t xml:space="preserve"> alternatīvo ieguldījumu fonda darbības noteikumiem vai dibināšanas dokumentiem, </w:t>
      </w:r>
      <w:r w:rsidR="00DD2972">
        <w:rPr>
          <w:lang w:eastAsia="en-US"/>
        </w:rPr>
        <w:t>tai skaitā</w:t>
      </w:r>
      <w:r w:rsidRPr="00051B0F">
        <w:rPr>
          <w:lang w:eastAsia="en-US"/>
        </w:rPr>
        <w:t xml:space="preserve"> maksājumus </w:t>
      </w:r>
      <w:r>
        <w:rPr>
          <w:lang w:eastAsia="en-US"/>
        </w:rPr>
        <w:t>Latvijas Bankai.</w:t>
      </w:r>
    </w:p>
    <w:p w14:paraId="642449CC" w14:textId="085D0475" w:rsidR="00051B0F" w:rsidRDefault="00051B0F" w:rsidP="00051B0F">
      <w:pPr>
        <w:pStyle w:val="NApunkts1"/>
        <w:ind w:left="0" w:firstLine="0"/>
      </w:pPr>
      <w:r>
        <w:rPr>
          <w:lang w:eastAsia="en-US"/>
        </w:rPr>
        <w:t xml:space="preserve">Postenī </w:t>
      </w:r>
      <w:r w:rsidRPr="00B56791">
        <w:t>"</w:t>
      </w:r>
      <w:r w:rsidRPr="00051B0F">
        <w:rPr>
          <w:lang w:eastAsia="en-US"/>
        </w:rPr>
        <w:t xml:space="preserve">Atlīdzība </w:t>
      </w:r>
      <w:r>
        <w:rPr>
          <w:lang w:eastAsia="en-US"/>
        </w:rPr>
        <w:t>turētājbankai</w:t>
      </w:r>
      <w:r w:rsidRPr="00B56791">
        <w:t>"</w:t>
      </w:r>
      <w:r>
        <w:t xml:space="preserve"> uzrāda </w:t>
      </w:r>
      <w:r w:rsidRPr="00051B0F">
        <w:rPr>
          <w:lang w:eastAsia="en-US"/>
        </w:rPr>
        <w:t>atlīdzību, kas pienākas turētājbankai saskaņā ar ieguldījumu fonda prospekta noteikumiem</w:t>
      </w:r>
      <w:r w:rsidR="0050466C">
        <w:rPr>
          <w:lang w:eastAsia="en-US"/>
        </w:rPr>
        <w:t xml:space="preserve"> vai</w:t>
      </w:r>
      <w:r w:rsidRPr="00051B0F">
        <w:rPr>
          <w:lang w:eastAsia="en-US"/>
        </w:rPr>
        <w:t xml:space="preserve"> alternatīvo ieguldījumu fonda darbības noteikumiem vai dibināšanas dokumentiem.</w:t>
      </w:r>
    </w:p>
    <w:p w14:paraId="3B36C39D" w14:textId="15B12F4F" w:rsidR="00051B0F" w:rsidRDefault="00051B0F" w:rsidP="00051B0F">
      <w:pPr>
        <w:pStyle w:val="NApunkts1"/>
        <w:ind w:left="0" w:firstLine="0"/>
      </w:pPr>
      <w:r>
        <w:rPr>
          <w:lang w:eastAsia="en-US"/>
        </w:rPr>
        <w:t xml:space="preserve">Postenī </w:t>
      </w:r>
      <w:bookmarkStart w:id="16" w:name="_Hlk172623480"/>
      <w:r w:rsidRPr="00B56791">
        <w:t>"</w:t>
      </w:r>
      <w:r>
        <w:rPr>
          <w:lang w:eastAsia="en-US"/>
        </w:rPr>
        <w:t>Pārējie fonda pārvaldes izdevumi</w:t>
      </w:r>
      <w:r w:rsidRPr="00B56791">
        <w:t>"</w:t>
      </w:r>
      <w:r>
        <w:t xml:space="preserve"> </w:t>
      </w:r>
      <w:bookmarkEnd w:id="16"/>
      <w:r>
        <w:t xml:space="preserve">uzrāda </w:t>
      </w:r>
      <w:r w:rsidRPr="00051B0F">
        <w:rPr>
          <w:lang w:eastAsia="en-US"/>
        </w:rPr>
        <w:t>atlīdzību, kas pienākas fonda zvērinātiem revidentiem, kā arī citus fonda pārvaldes izdevumus.</w:t>
      </w:r>
    </w:p>
    <w:p w14:paraId="6B16C900" w14:textId="3BC55A82" w:rsidR="00051B0F" w:rsidRPr="00EA2C3D" w:rsidRDefault="00051B0F" w:rsidP="00301E14">
      <w:pPr>
        <w:pStyle w:val="NApunkts1"/>
        <w:ind w:left="0" w:firstLine="0"/>
      </w:pPr>
      <w:r>
        <w:rPr>
          <w:lang w:eastAsia="en-US"/>
        </w:rPr>
        <w:t xml:space="preserve">Postenī </w:t>
      </w:r>
      <w:r w:rsidRPr="00B56791">
        <w:t>"</w:t>
      </w:r>
      <w:r w:rsidRPr="00301E14">
        <w:rPr>
          <w:lang w:eastAsia="en-US"/>
        </w:rPr>
        <w:t>Pārējie izdevumi</w:t>
      </w:r>
      <w:r w:rsidRPr="00B56791">
        <w:t>"</w:t>
      </w:r>
      <w:r>
        <w:t xml:space="preserve"> uzrāda </w:t>
      </w:r>
      <w:r w:rsidR="00301E14" w:rsidRPr="00301E14">
        <w:rPr>
          <w:lang w:eastAsia="en-US"/>
        </w:rPr>
        <w:t>pārskata gadā atzītos vērtības samazināšanās zaudējumus</w:t>
      </w:r>
      <w:r w:rsidR="00E11121">
        <w:rPr>
          <w:lang w:eastAsia="en-US"/>
        </w:rPr>
        <w:t>,</w:t>
      </w:r>
      <w:r w:rsidR="00301E14" w:rsidRPr="00301E14">
        <w:rPr>
          <w:lang w:eastAsia="en-US"/>
        </w:rPr>
        <w:t xml:space="preserve"> </w:t>
      </w:r>
      <w:r w:rsidR="00301E14" w:rsidRPr="00E11121">
        <w:rPr>
          <w:lang w:eastAsia="en-US"/>
        </w:rPr>
        <w:t>izņemot aktīvu un saistību pārskat</w:t>
      </w:r>
      <w:r w:rsidR="00E11121" w:rsidRPr="00E11121">
        <w:rPr>
          <w:lang w:eastAsia="en-US"/>
        </w:rPr>
        <w:t>ā</w:t>
      </w:r>
      <w:r w:rsidR="00301E14" w:rsidRPr="00E11121">
        <w:rPr>
          <w:lang w:eastAsia="en-US"/>
        </w:rPr>
        <w:t xml:space="preserve"> uzrādīt</w:t>
      </w:r>
      <w:r w:rsidR="00E11121" w:rsidRPr="00E11121">
        <w:rPr>
          <w:lang w:eastAsia="en-US"/>
        </w:rPr>
        <w:t>o</w:t>
      </w:r>
      <w:r w:rsidR="00301E14" w:rsidRPr="00E11121">
        <w:rPr>
          <w:lang w:eastAsia="en-US"/>
        </w:rPr>
        <w:t xml:space="preserve"> </w:t>
      </w:r>
      <w:r w:rsidR="00E11121" w:rsidRPr="00E11121">
        <w:rPr>
          <w:lang w:eastAsia="en-US"/>
        </w:rPr>
        <w:t xml:space="preserve">finanšu </w:t>
      </w:r>
      <w:r w:rsidR="00301E14" w:rsidRPr="00E11121">
        <w:rPr>
          <w:lang w:eastAsia="en-US"/>
        </w:rPr>
        <w:t>aktīv</w:t>
      </w:r>
      <w:r w:rsidR="00E11121" w:rsidRPr="00E11121">
        <w:rPr>
          <w:lang w:eastAsia="en-US"/>
        </w:rPr>
        <w:t>u</w:t>
      </w:r>
      <w:r w:rsidR="00E11121">
        <w:rPr>
          <w:lang w:eastAsia="en-US"/>
        </w:rPr>
        <w:t xml:space="preserve"> vērtības samazināšanās zaudējumus</w:t>
      </w:r>
      <w:r w:rsidR="00301E14" w:rsidRPr="00301E14">
        <w:rPr>
          <w:lang w:eastAsia="en-US"/>
        </w:rPr>
        <w:t>. Šajā postenī ietver zaudējumus, kas radušies attiecīgo aktīvu</w:t>
      </w:r>
      <w:r w:rsidR="00E11121">
        <w:rPr>
          <w:lang w:eastAsia="en-US"/>
        </w:rPr>
        <w:t>,</w:t>
      </w:r>
      <w:r w:rsidR="00301E14" w:rsidRPr="00301E14">
        <w:rPr>
          <w:lang w:eastAsia="en-US"/>
        </w:rPr>
        <w:t xml:space="preserve"> </w:t>
      </w:r>
      <w:r w:rsidR="00301E14" w:rsidRPr="0089232F">
        <w:t xml:space="preserve">izņemot </w:t>
      </w:r>
      <w:r w:rsidR="00E11121" w:rsidRPr="0089232F">
        <w:t>aktīvu un saistību pārskatā uzrādīto</w:t>
      </w:r>
      <w:r w:rsidR="00EA2C3D" w:rsidRPr="0089232F">
        <w:t>s</w:t>
      </w:r>
      <w:r w:rsidR="00E11121" w:rsidRPr="0089232F">
        <w:t xml:space="preserve"> finanšu aktīvu</w:t>
      </w:r>
      <w:r w:rsidR="00EA2C3D" w:rsidRPr="00EA2C3D">
        <w:t>s</w:t>
      </w:r>
      <w:r w:rsidR="00E11121" w:rsidRPr="00EA2C3D">
        <w:rPr>
          <w:lang w:eastAsia="en-US"/>
        </w:rPr>
        <w:t>,</w:t>
      </w:r>
      <w:r w:rsidR="00301E14" w:rsidRPr="00EA2C3D">
        <w:rPr>
          <w:lang w:eastAsia="en-US"/>
        </w:rPr>
        <w:t xml:space="preserve"> norakstīšanas rezultātā, ja tiem iepriekš nav atzīti vērtības samazināšanās zaudējumi vai arī atzītie zaudējumi izrādījušies mazāki par norakstāmo summu.</w:t>
      </w:r>
    </w:p>
    <w:p w14:paraId="69214C84" w14:textId="68EDF33C" w:rsidR="00301E14" w:rsidRDefault="00301E14" w:rsidP="00301E14">
      <w:pPr>
        <w:pStyle w:val="NApunkts1"/>
        <w:ind w:left="0" w:firstLine="0"/>
      </w:pPr>
      <w:r>
        <w:rPr>
          <w:lang w:eastAsia="en-US"/>
        </w:rPr>
        <w:t xml:space="preserve">Postenī </w:t>
      </w:r>
      <w:r w:rsidRPr="00B56791">
        <w:t>"</w:t>
      </w:r>
      <w:r w:rsidRPr="00301E14">
        <w:rPr>
          <w:lang w:eastAsia="en-US"/>
        </w:rPr>
        <w:t>Realizētais ieguldījumu vērtības pieaugums</w:t>
      </w:r>
      <w:r>
        <w:rPr>
          <w:lang w:eastAsia="en-US"/>
        </w:rPr>
        <w:t xml:space="preserve"> vai </w:t>
      </w:r>
      <w:r w:rsidRPr="00301E14">
        <w:rPr>
          <w:lang w:eastAsia="en-US"/>
        </w:rPr>
        <w:t>samazinājums</w:t>
      </w:r>
      <w:r w:rsidRPr="00B56791">
        <w:t>"</w:t>
      </w:r>
      <w:r>
        <w:t xml:space="preserve"> uzrāda </w:t>
      </w:r>
      <w:r w:rsidRPr="00301E14">
        <w:rPr>
          <w:lang w:eastAsia="en-US"/>
        </w:rPr>
        <w:t xml:space="preserve">starpību starp naudas summu, kas saņemta no </w:t>
      </w:r>
      <w:r w:rsidRPr="004971A2">
        <w:rPr>
          <w:lang w:eastAsia="en-US"/>
        </w:rPr>
        <w:t>aktīvu un saistību pārskat</w:t>
      </w:r>
      <w:r w:rsidR="004971A2" w:rsidRPr="004971A2">
        <w:rPr>
          <w:lang w:eastAsia="en-US"/>
        </w:rPr>
        <w:t>ā</w:t>
      </w:r>
      <w:r w:rsidRPr="004971A2">
        <w:rPr>
          <w:lang w:eastAsia="en-US"/>
        </w:rPr>
        <w:t xml:space="preserve"> </w:t>
      </w:r>
      <w:r w:rsidRPr="00301E14">
        <w:rPr>
          <w:lang w:eastAsia="en-US"/>
        </w:rPr>
        <w:t xml:space="preserve">atspoguļoto ieguldījumu </w:t>
      </w:r>
      <w:r w:rsidR="004971A2">
        <w:rPr>
          <w:lang w:eastAsia="en-US"/>
        </w:rPr>
        <w:t xml:space="preserve">(finanšu aktīvu un ieguldījumu īpašuma) </w:t>
      </w:r>
      <w:r w:rsidRPr="00301E14">
        <w:rPr>
          <w:lang w:eastAsia="en-US"/>
        </w:rPr>
        <w:t xml:space="preserve">pārdošanas, </w:t>
      </w:r>
      <w:r w:rsidR="00DD2972">
        <w:rPr>
          <w:lang w:eastAsia="en-US"/>
        </w:rPr>
        <w:t>tai skaitā</w:t>
      </w:r>
      <w:r w:rsidRPr="00301E14">
        <w:rPr>
          <w:lang w:eastAsia="en-US"/>
        </w:rPr>
        <w:t xml:space="preserve"> vērtspapīru dzēšanas, un naudas summu, kas izlietota šo ieguldījumu iegādei, koriģējot to šādā kārtībā:</w:t>
      </w:r>
    </w:p>
    <w:p w14:paraId="694ADF31" w14:textId="20A5B7AE" w:rsidR="00301E14" w:rsidRDefault="00301E14" w:rsidP="00301E14">
      <w:pPr>
        <w:pStyle w:val="NApunkts2"/>
      </w:pPr>
      <w:r w:rsidRPr="00301E14">
        <w:rPr>
          <w:lang w:eastAsia="en-US"/>
        </w:rPr>
        <w:t>palielinot to par ieguldījuma vērtības samazinājumu, kas noteikts tā pārvērtēšanas rezultātā iepriekšējos pārskata periodos</w:t>
      </w:r>
      <w:r>
        <w:rPr>
          <w:lang w:eastAsia="en-US"/>
        </w:rPr>
        <w:t>;</w:t>
      </w:r>
    </w:p>
    <w:p w14:paraId="140AD9C3" w14:textId="2E061C51" w:rsidR="00301E14" w:rsidRDefault="00301E14" w:rsidP="00301E14">
      <w:pPr>
        <w:pStyle w:val="NApunkts2"/>
      </w:pPr>
      <w:r w:rsidRPr="00301E14">
        <w:rPr>
          <w:lang w:eastAsia="en-US"/>
        </w:rPr>
        <w:t>samazinot to par ieguldījuma vērtības palielinājumu, kas noteikts tā pārvērtēšanas rezultātā iepriekšējos pārskata periodos.</w:t>
      </w:r>
    </w:p>
    <w:p w14:paraId="7F46D4D2" w14:textId="0B992A8E" w:rsidR="00301E14" w:rsidRDefault="00301E14" w:rsidP="00301E14">
      <w:pPr>
        <w:pStyle w:val="NApunkts1"/>
        <w:ind w:left="0" w:firstLine="0"/>
      </w:pPr>
      <w:r>
        <w:t xml:space="preserve">Postenī </w:t>
      </w:r>
      <w:bookmarkStart w:id="17" w:name="_Hlk172626183"/>
      <w:r w:rsidRPr="00B56791">
        <w:t>"</w:t>
      </w:r>
      <w:r>
        <w:t>Ner</w:t>
      </w:r>
      <w:r w:rsidRPr="00301E14">
        <w:rPr>
          <w:lang w:eastAsia="en-US"/>
        </w:rPr>
        <w:t>ealizētais ieguldījumu vērtības pieaugums</w:t>
      </w:r>
      <w:r>
        <w:rPr>
          <w:lang w:eastAsia="en-US"/>
        </w:rPr>
        <w:t xml:space="preserve"> vai </w:t>
      </w:r>
      <w:r w:rsidRPr="00301E14">
        <w:rPr>
          <w:lang w:eastAsia="en-US"/>
        </w:rPr>
        <w:t>samazinājums</w:t>
      </w:r>
      <w:r w:rsidRPr="00B56791">
        <w:t>"</w:t>
      </w:r>
      <w:r>
        <w:t xml:space="preserve"> uzrāda </w:t>
      </w:r>
      <w:bookmarkEnd w:id="17"/>
      <w:r w:rsidRPr="004971A2">
        <w:rPr>
          <w:lang w:eastAsia="en-US"/>
        </w:rPr>
        <w:t>aktīvu un saistību pārskat</w:t>
      </w:r>
      <w:r w:rsidR="004971A2" w:rsidRPr="004971A2">
        <w:rPr>
          <w:lang w:eastAsia="en-US"/>
        </w:rPr>
        <w:t>ā</w:t>
      </w:r>
      <w:r w:rsidRPr="004971A2">
        <w:rPr>
          <w:lang w:eastAsia="en-US"/>
        </w:rPr>
        <w:t xml:space="preserve"> </w:t>
      </w:r>
      <w:r w:rsidR="004971A2">
        <w:rPr>
          <w:lang w:eastAsia="en-US"/>
        </w:rPr>
        <w:t>atspoguļoto</w:t>
      </w:r>
      <w:r w:rsidRPr="00301E14">
        <w:rPr>
          <w:lang w:eastAsia="en-US"/>
        </w:rPr>
        <w:t xml:space="preserve"> </w:t>
      </w:r>
      <w:r w:rsidR="004971A2">
        <w:rPr>
          <w:lang w:eastAsia="en-US"/>
        </w:rPr>
        <w:t>ieguldījumu (finanšu aktīvu un ieguldījumu īpašuma)</w:t>
      </w:r>
      <w:r w:rsidRPr="00301E14">
        <w:rPr>
          <w:lang w:eastAsia="en-US"/>
        </w:rPr>
        <w:t xml:space="preserve"> pārvērtēšanas rezultātā iegūto vērtības pieaugumu vai samazinājumu, </w:t>
      </w:r>
      <w:r w:rsidR="00DD2972">
        <w:rPr>
          <w:lang w:eastAsia="en-US"/>
        </w:rPr>
        <w:t>tai skaitā</w:t>
      </w:r>
      <w:r w:rsidRPr="00301E14">
        <w:rPr>
          <w:lang w:eastAsia="en-US"/>
        </w:rPr>
        <w:t xml:space="preserve"> patiesajā vērtībā vērtēto ieguldījumu pārvērtēšanu, ārvalstu valūtas pārvērtēšanu, kā arī vērtības samazināšanās zaudējumus</w:t>
      </w:r>
      <w:r>
        <w:rPr>
          <w:lang w:eastAsia="en-US"/>
        </w:rPr>
        <w:t>.</w:t>
      </w:r>
    </w:p>
    <w:p w14:paraId="6F2EC09F" w14:textId="4FA6C8AE" w:rsidR="00301E14" w:rsidRDefault="00301E14" w:rsidP="00301E14">
      <w:pPr>
        <w:pStyle w:val="NApunkts1"/>
        <w:ind w:left="0" w:firstLine="0"/>
      </w:pPr>
      <w:r>
        <w:rPr>
          <w:lang w:eastAsia="en-US"/>
        </w:rPr>
        <w:t xml:space="preserve">Postenī </w:t>
      </w:r>
      <w:r w:rsidRPr="00B56791">
        <w:t>"</w:t>
      </w:r>
      <w:r>
        <w:t>Nodokļi un nodevas</w:t>
      </w:r>
      <w:r w:rsidRPr="00B56791">
        <w:t>"</w:t>
      </w:r>
      <w:r>
        <w:t xml:space="preserve"> uzrāda </w:t>
      </w:r>
      <w:r w:rsidRPr="00301E14">
        <w:rPr>
          <w:lang w:eastAsia="en-US"/>
        </w:rPr>
        <w:t>nodokļus un nodevas, kas attiecas uz pārskata gadu</w:t>
      </w:r>
      <w:r>
        <w:rPr>
          <w:lang w:eastAsia="en-US"/>
        </w:rPr>
        <w:t>.</w:t>
      </w:r>
    </w:p>
    <w:p w14:paraId="710A10A4" w14:textId="0BD2860A" w:rsidR="00A372D7" w:rsidRPr="00E208D5" w:rsidRDefault="00A372D7" w:rsidP="009E4D0D">
      <w:pPr>
        <w:pStyle w:val="NAnodalaromiesucipari"/>
      </w:pPr>
      <w:r w:rsidRPr="00E208D5">
        <w:t>Neto aktīvu kustības pārskats</w:t>
      </w:r>
    </w:p>
    <w:p w14:paraId="4C5FA2FA" w14:textId="10630FED" w:rsidR="00AF52F6" w:rsidRPr="00AF52F6" w:rsidRDefault="00AF52F6" w:rsidP="00A372D7">
      <w:pPr>
        <w:pStyle w:val="NApunkts1"/>
      </w:pPr>
      <w:r w:rsidRPr="00AF52F6">
        <w:t>Neto aktīvu kustības pārskatā uzrāda šādus posteņus:</w:t>
      </w:r>
    </w:p>
    <w:p w14:paraId="53548A77" w14:textId="77A63FFA" w:rsidR="00AF52F6" w:rsidRPr="00AF52F6" w:rsidRDefault="00A65F59" w:rsidP="00AF52F6">
      <w:pPr>
        <w:pStyle w:val="NApunkts2"/>
      </w:pPr>
      <w:r>
        <w:t>n</w:t>
      </w:r>
      <w:r w:rsidR="00AF52F6" w:rsidRPr="00AF52F6">
        <w:t>eto aktīvi pārskata gada sākumā</w:t>
      </w:r>
      <w:r>
        <w:t>;</w:t>
      </w:r>
    </w:p>
    <w:p w14:paraId="7DD33C78" w14:textId="137D7BD5" w:rsidR="00455012" w:rsidRDefault="00F235B8" w:rsidP="00140529">
      <w:pPr>
        <w:pStyle w:val="NApunkts2"/>
      </w:pPr>
      <w:r>
        <w:t xml:space="preserve">ieguldījumu </w:t>
      </w:r>
      <w:r w:rsidR="008736EC">
        <w:t>rezultātā gūtais neto aktīvu</w:t>
      </w:r>
      <w:r>
        <w:t xml:space="preserve"> pieaugums</w:t>
      </w:r>
      <w:r w:rsidR="00BE3156">
        <w:t xml:space="preserve"> vai </w:t>
      </w:r>
      <w:r>
        <w:t>samazinājums</w:t>
      </w:r>
      <w:r w:rsidR="00A65F59">
        <w:t>;</w:t>
      </w:r>
    </w:p>
    <w:p w14:paraId="2CCA3439" w14:textId="26FBF4A9" w:rsidR="007964E0" w:rsidRDefault="007964E0" w:rsidP="00140529">
      <w:pPr>
        <w:pStyle w:val="NApunkts2"/>
      </w:pPr>
      <w:bookmarkStart w:id="18" w:name="_Hlk176524467"/>
      <w:r w:rsidRPr="00C763AF">
        <w:t xml:space="preserve">dividendes fonda ieguldījumu apliecību </w:t>
      </w:r>
      <w:r>
        <w:t>vai</w:t>
      </w:r>
      <w:r w:rsidRPr="00C763AF">
        <w:t xml:space="preserve"> daļu turētājiem</w:t>
      </w:r>
      <w:bookmarkEnd w:id="18"/>
      <w:r>
        <w:t>;</w:t>
      </w:r>
    </w:p>
    <w:p w14:paraId="129C1CD9" w14:textId="7B30A80C" w:rsidR="00AF52F6" w:rsidRDefault="008736EC" w:rsidP="007964E0">
      <w:pPr>
        <w:pStyle w:val="NApunkts2"/>
      </w:pPr>
      <w:bookmarkStart w:id="19" w:name="_Hlk176524404"/>
      <w:r>
        <w:t>darījum</w:t>
      </w:r>
      <w:r w:rsidR="007964E0">
        <w:t>u</w:t>
      </w:r>
      <w:r>
        <w:t xml:space="preserve"> ar ieguldījumu apliecībām </w:t>
      </w:r>
      <w:r w:rsidR="00C77A10">
        <w:t>vai</w:t>
      </w:r>
      <w:r>
        <w:t xml:space="preserve"> daļām</w:t>
      </w:r>
      <w:r w:rsidR="007964E0">
        <w:t xml:space="preserve"> rezultātā gūtais neto aktīvu pieaugums vai samazinājums</w:t>
      </w:r>
      <w:bookmarkEnd w:id="19"/>
      <w:r>
        <w:t>:</w:t>
      </w:r>
    </w:p>
    <w:p w14:paraId="5F7AF4AE" w14:textId="0504B679" w:rsidR="008736EC" w:rsidRDefault="008736EC" w:rsidP="008736EC">
      <w:pPr>
        <w:pStyle w:val="NApunkts3"/>
      </w:pPr>
      <w:r>
        <w:t xml:space="preserve">ienākumi no ieguldījumu apliecību </w:t>
      </w:r>
      <w:r w:rsidR="00C77A10">
        <w:t>vai</w:t>
      </w:r>
      <w:r>
        <w:t xml:space="preserve"> daļu pārdošanas;</w:t>
      </w:r>
    </w:p>
    <w:p w14:paraId="0688427E" w14:textId="3F6FAA71" w:rsidR="008736EC" w:rsidRDefault="008736EC" w:rsidP="008736EC">
      <w:pPr>
        <w:pStyle w:val="NApunkts3"/>
      </w:pPr>
      <w:r>
        <w:t xml:space="preserve">ieguldījumu apliecību </w:t>
      </w:r>
      <w:r w:rsidR="00C77A10">
        <w:t>vai</w:t>
      </w:r>
      <w:r>
        <w:t xml:space="preserve"> daļu </w:t>
      </w:r>
      <w:r w:rsidR="0056354A">
        <w:t>atpakaļpirkšanas</w:t>
      </w:r>
      <w:r>
        <w:t xml:space="preserve"> izdevumi;</w:t>
      </w:r>
    </w:p>
    <w:p w14:paraId="5E825895" w14:textId="25988295" w:rsidR="00F235B8" w:rsidRDefault="007964E0" w:rsidP="00AF52F6">
      <w:pPr>
        <w:pStyle w:val="NApunkts2"/>
      </w:pPr>
      <w:r>
        <w:t>neto aktīvu pieaugums vai samazinājums pārskata gadā</w:t>
      </w:r>
      <w:r w:rsidR="00A65F59">
        <w:t>;</w:t>
      </w:r>
    </w:p>
    <w:p w14:paraId="1D0776CC" w14:textId="70D45DD5" w:rsidR="00F235B8" w:rsidRDefault="00A65F59" w:rsidP="00AF52F6">
      <w:pPr>
        <w:pStyle w:val="NApunkts2"/>
      </w:pPr>
      <w:r w:rsidRPr="00096B97">
        <w:t>n</w:t>
      </w:r>
      <w:r w:rsidR="00F235B8" w:rsidRPr="00096B97">
        <w:t>eto aktīv</w:t>
      </w:r>
      <w:r w:rsidR="00E01914" w:rsidRPr="00096B97">
        <w:t>i</w:t>
      </w:r>
      <w:r w:rsidR="00F235B8" w:rsidRPr="00096B97">
        <w:t xml:space="preserve"> pārskata gad</w:t>
      </w:r>
      <w:r w:rsidR="00E01914" w:rsidRPr="00096B97">
        <w:t>a beigās</w:t>
      </w:r>
      <w:r w:rsidRPr="0001630D">
        <w:t>;</w:t>
      </w:r>
    </w:p>
    <w:p w14:paraId="2F927FFE" w14:textId="1930648E" w:rsidR="00F235B8" w:rsidRDefault="00E01914" w:rsidP="00AF52F6">
      <w:pPr>
        <w:pStyle w:val="NApunkts2"/>
      </w:pPr>
      <w:bookmarkStart w:id="20" w:name="_Hlk172627625"/>
      <w:r>
        <w:t xml:space="preserve">emitēto ieguldījumu apliecību </w:t>
      </w:r>
      <w:r w:rsidR="00C77A10">
        <w:t>vai</w:t>
      </w:r>
      <w:r>
        <w:t xml:space="preserve"> daļu skaits pārskata gada sākumā</w:t>
      </w:r>
      <w:bookmarkEnd w:id="20"/>
      <w:r w:rsidR="00A65F59" w:rsidRPr="002B113C">
        <w:t>;</w:t>
      </w:r>
    </w:p>
    <w:p w14:paraId="2A6D1463" w14:textId="683D7B4C" w:rsidR="000C36B6" w:rsidRDefault="00E01914" w:rsidP="00AF52F6">
      <w:pPr>
        <w:pStyle w:val="NApunkts2"/>
      </w:pPr>
      <w:r>
        <w:t xml:space="preserve">emitēto ieguldījumu apliecību </w:t>
      </w:r>
      <w:r w:rsidR="00C77A10">
        <w:t>vai</w:t>
      </w:r>
      <w:r>
        <w:t xml:space="preserve"> daļu skaits pārskata gada beigās</w:t>
      </w:r>
      <w:r w:rsidR="00A65F59">
        <w:t>;</w:t>
      </w:r>
    </w:p>
    <w:p w14:paraId="2DEAF1B9" w14:textId="19B00208" w:rsidR="000C36B6" w:rsidRPr="00E16D05" w:rsidRDefault="00A65F59" w:rsidP="00AF52F6">
      <w:pPr>
        <w:pStyle w:val="NApunkts2"/>
      </w:pPr>
      <w:r>
        <w:t>n</w:t>
      </w:r>
      <w:r w:rsidR="000C36B6">
        <w:t xml:space="preserve">eto aktīvi uz vienu </w:t>
      </w:r>
      <w:r w:rsidR="00E01914">
        <w:t xml:space="preserve">ieguldījumu apliecību </w:t>
      </w:r>
      <w:r w:rsidR="00C77A10">
        <w:t>vai</w:t>
      </w:r>
      <w:r w:rsidR="000C36B6">
        <w:t xml:space="preserve"> daļu </w:t>
      </w:r>
      <w:r w:rsidR="000C36B6" w:rsidRPr="00987BFC">
        <w:t>pārskata gada sākumā</w:t>
      </w:r>
      <w:r w:rsidRPr="00987BFC">
        <w:t>;</w:t>
      </w:r>
    </w:p>
    <w:p w14:paraId="595E80C9" w14:textId="104AA435" w:rsidR="000C36B6" w:rsidRPr="00E16D05" w:rsidRDefault="00A65F59" w:rsidP="00AF52F6">
      <w:pPr>
        <w:pStyle w:val="NApunkts2"/>
      </w:pPr>
      <w:r w:rsidRPr="00E16D05">
        <w:t>n</w:t>
      </w:r>
      <w:r w:rsidR="000C36B6" w:rsidRPr="00E16D05">
        <w:t xml:space="preserve">eto aktīvi uz vienu </w:t>
      </w:r>
      <w:r w:rsidR="00E01914">
        <w:t xml:space="preserve">ieguldījumu apliecību </w:t>
      </w:r>
      <w:r w:rsidR="00C77A10">
        <w:t>vai</w:t>
      </w:r>
      <w:r w:rsidR="00E01914">
        <w:t xml:space="preserve"> </w:t>
      </w:r>
      <w:r w:rsidR="000C36B6" w:rsidRPr="00E16D05">
        <w:t xml:space="preserve">daļu </w:t>
      </w:r>
      <w:r w:rsidR="000C36B6" w:rsidRPr="00987BFC">
        <w:t>pārskata gada beigās</w:t>
      </w:r>
      <w:r w:rsidRPr="00E16D05">
        <w:t>.</w:t>
      </w:r>
    </w:p>
    <w:p w14:paraId="101F81BF" w14:textId="72193A2B" w:rsidR="00742751" w:rsidRPr="00B56791" w:rsidRDefault="00742751" w:rsidP="00096B97">
      <w:pPr>
        <w:pStyle w:val="NApunkts1"/>
        <w:ind w:left="0" w:firstLine="0"/>
      </w:pPr>
      <w:r w:rsidRPr="00B56791">
        <w:t>Posten</w:t>
      </w:r>
      <w:r w:rsidR="00B56791" w:rsidRPr="00B56791">
        <w:t>ī</w:t>
      </w:r>
      <w:r w:rsidRPr="00B56791">
        <w:t xml:space="preserve"> "</w:t>
      </w:r>
      <w:r w:rsidR="00096B97" w:rsidRPr="00096B97">
        <w:rPr>
          <w:lang w:eastAsia="en-US"/>
        </w:rPr>
        <w:t xml:space="preserve">Dividendes fonda ieguldījumu apliecību </w:t>
      </w:r>
      <w:r w:rsidR="00C77A10">
        <w:rPr>
          <w:lang w:eastAsia="en-US"/>
        </w:rPr>
        <w:t>vai</w:t>
      </w:r>
      <w:r w:rsidR="00096B97" w:rsidRPr="00096B97">
        <w:rPr>
          <w:lang w:eastAsia="en-US"/>
        </w:rPr>
        <w:t xml:space="preserve"> daļu turētājiem</w:t>
      </w:r>
      <w:r w:rsidRPr="00B56791">
        <w:t xml:space="preserve">" </w:t>
      </w:r>
      <w:r w:rsidR="00B56791" w:rsidRPr="00B56791">
        <w:t xml:space="preserve">uzrāda </w:t>
      </w:r>
      <w:r w:rsidR="00096B97" w:rsidRPr="00096B97">
        <w:rPr>
          <w:lang w:eastAsia="en-US"/>
        </w:rPr>
        <w:t xml:space="preserve">tās </w:t>
      </w:r>
      <w:r w:rsidR="00F94EDD">
        <w:rPr>
          <w:lang w:eastAsia="en-US"/>
        </w:rPr>
        <w:t xml:space="preserve">realizētā </w:t>
      </w:r>
      <w:r w:rsidR="00096B97" w:rsidRPr="00096B97">
        <w:rPr>
          <w:lang w:eastAsia="en-US"/>
        </w:rPr>
        <w:t xml:space="preserve">ieguldījumu </w:t>
      </w:r>
      <w:r w:rsidR="00F94EDD">
        <w:rPr>
          <w:lang w:eastAsia="en-US"/>
        </w:rPr>
        <w:t xml:space="preserve">vērtības pieauguma </w:t>
      </w:r>
      <w:r w:rsidR="00096B97" w:rsidRPr="00096B97">
        <w:rPr>
          <w:lang w:eastAsia="en-US"/>
        </w:rPr>
        <w:t xml:space="preserve">rezultātā gūtās neto aktīvu pieauguma daļas, kuru izmaksai </w:t>
      </w:r>
      <w:r w:rsidR="00F94EDD">
        <w:rPr>
          <w:lang w:eastAsia="en-US"/>
        </w:rPr>
        <w:t>paredzēto</w:t>
      </w:r>
      <w:r w:rsidR="00096B97" w:rsidRPr="00096B97">
        <w:rPr>
          <w:lang w:eastAsia="en-US"/>
        </w:rPr>
        <w:t xml:space="preserve"> apmēru fonda apliecību </w:t>
      </w:r>
      <w:r w:rsidR="002F3460">
        <w:rPr>
          <w:lang w:eastAsia="en-US"/>
        </w:rPr>
        <w:t>vai</w:t>
      </w:r>
      <w:r w:rsidR="00096B97" w:rsidRPr="00096B97">
        <w:rPr>
          <w:lang w:eastAsia="en-US"/>
        </w:rPr>
        <w:t xml:space="preserve"> daļu turētājiem </w:t>
      </w:r>
      <w:r w:rsidR="00F94EDD">
        <w:rPr>
          <w:lang w:eastAsia="en-US"/>
        </w:rPr>
        <w:t xml:space="preserve">nosaka </w:t>
      </w:r>
      <w:r w:rsidR="00096B97" w:rsidRPr="00096B97">
        <w:rPr>
          <w:lang w:eastAsia="en-US"/>
        </w:rPr>
        <w:t xml:space="preserve">proporcionāli viņu turējumā esošo ieguldījumu apliecību </w:t>
      </w:r>
      <w:r w:rsidR="002F3460">
        <w:rPr>
          <w:lang w:eastAsia="en-US"/>
        </w:rPr>
        <w:t>vai</w:t>
      </w:r>
      <w:r w:rsidR="00096B97" w:rsidRPr="00096B97">
        <w:rPr>
          <w:lang w:eastAsia="en-US"/>
        </w:rPr>
        <w:t xml:space="preserve"> daļu skaitam.</w:t>
      </w:r>
    </w:p>
    <w:p w14:paraId="10EA5615" w14:textId="7EE16E41" w:rsidR="000634A1" w:rsidRDefault="000634A1" w:rsidP="00FA2409">
      <w:pPr>
        <w:pStyle w:val="NApunkts1"/>
        <w:ind w:left="0" w:firstLine="0"/>
      </w:pPr>
      <w:r>
        <w:t xml:space="preserve">Postenī </w:t>
      </w:r>
      <w:r w:rsidR="002D705A" w:rsidRPr="00A222D3">
        <w:t>"</w:t>
      </w:r>
      <w:r w:rsidR="00096B97" w:rsidRPr="00096B97">
        <w:rPr>
          <w:lang w:eastAsia="en-US"/>
        </w:rPr>
        <w:t xml:space="preserve">Ienākumi no ieguldījumu apliecību </w:t>
      </w:r>
      <w:r w:rsidR="002F3460">
        <w:rPr>
          <w:lang w:eastAsia="en-US"/>
        </w:rPr>
        <w:t>vai</w:t>
      </w:r>
      <w:r w:rsidR="00096B97" w:rsidRPr="00096B97">
        <w:rPr>
          <w:lang w:eastAsia="en-US"/>
        </w:rPr>
        <w:t xml:space="preserve"> daļu pārdošanas</w:t>
      </w:r>
      <w:r w:rsidR="002D705A" w:rsidRPr="00A222D3">
        <w:t>"</w:t>
      </w:r>
      <w:r>
        <w:t xml:space="preserve"> uzrāda </w:t>
      </w:r>
      <w:r w:rsidR="00096B97" w:rsidRPr="00096B97">
        <w:rPr>
          <w:lang w:eastAsia="en-US"/>
        </w:rPr>
        <w:t xml:space="preserve">ienākumus no ieguldījumu apliecību </w:t>
      </w:r>
      <w:r w:rsidR="002F3460">
        <w:rPr>
          <w:lang w:eastAsia="en-US"/>
        </w:rPr>
        <w:t>vai</w:t>
      </w:r>
      <w:r w:rsidR="00096B97" w:rsidRPr="00096B97">
        <w:rPr>
          <w:lang w:eastAsia="en-US"/>
        </w:rPr>
        <w:t xml:space="preserve"> daļu pārdošanas, kurus veido fonda </w:t>
      </w:r>
      <w:r w:rsidR="0037043D">
        <w:rPr>
          <w:lang w:eastAsia="en-US"/>
        </w:rPr>
        <w:t xml:space="preserve">ieguldījumu apliecības vai </w:t>
      </w:r>
      <w:r w:rsidR="00096B97" w:rsidRPr="00096B97">
        <w:rPr>
          <w:lang w:eastAsia="en-US"/>
        </w:rPr>
        <w:t>daļas vērtības un izlaišanas komisijas naudas summa</w:t>
      </w:r>
      <w:r>
        <w:t>.</w:t>
      </w:r>
    </w:p>
    <w:p w14:paraId="1E9FE4AF" w14:textId="1EE019C0" w:rsidR="000634A1" w:rsidRDefault="000634A1" w:rsidP="00FA2409">
      <w:pPr>
        <w:pStyle w:val="NApunkts1"/>
        <w:ind w:left="0" w:firstLine="0"/>
      </w:pPr>
      <w:r>
        <w:t xml:space="preserve">Postenī </w:t>
      </w:r>
      <w:bookmarkStart w:id="21" w:name="_Hlk163230053"/>
      <w:r w:rsidR="00DF6D96" w:rsidRPr="00A222D3">
        <w:t>"</w:t>
      </w:r>
      <w:bookmarkEnd w:id="21"/>
      <w:r w:rsidR="00096B97" w:rsidRPr="00096B97">
        <w:rPr>
          <w:lang w:eastAsia="en-US"/>
        </w:rPr>
        <w:t xml:space="preserve">Ieguldījumu apliecību </w:t>
      </w:r>
      <w:r w:rsidR="00424A8C">
        <w:rPr>
          <w:lang w:eastAsia="en-US"/>
        </w:rPr>
        <w:t>vai</w:t>
      </w:r>
      <w:r w:rsidR="00096B97" w:rsidRPr="00096B97">
        <w:rPr>
          <w:lang w:eastAsia="en-US"/>
        </w:rPr>
        <w:t xml:space="preserve"> daļu atpakaļpirkšanas izdevumi</w:t>
      </w:r>
      <w:r w:rsidR="002D705A" w:rsidRPr="00A222D3">
        <w:t>"</w:t>
      </w:r>
      <w:r w:rsidR="002D705A">
        <w:t xml:space="preserve"> </w:t>
      </w:r>
      <w:r w:rsidR="00424A8C">
        <w:t xml:space="preserve">uzrāda </w:t>
      </w:r>
      <w:r w:rsidR="00096B97" w:rsidRPr="00096B97">
        <w:rPr>
          <w:lang w:eastAsia="en-US"/>
        </w:rPr>
        <w:t xml:space="preserve">fonda ieguldījumu apliecību </w:t>
      </w:r>
      <w:r w:rsidR="00424A8C">
        <w:rPr>
          <w:lang w:eastAsia="en-US"/>
        </w:rPr>
        <w:t>vai</w:t>
      </w:r>
      <w:r w:rsidR="00096B97" w:rsidRPr="00096B97">
        <w:rPr>
          <w:lang w:eastAsia="en-US"/>
        </w:rPr>
        <w:t xml:space="preserve"> daļu turētājiem par ieguldījumu apliecību </w:t>
      </w:r>
      <w:r w:rsidR="00424A8C">
        <w:rPr>
          <w:lang w:eastAsia="en-US"/>
        </w:rPr>
        <w:t>vai</w:t>
      </w:r>
      <w:r w:rsidR="00096B97" w:rsidRPr="00096B97">
        <w:rPr>
          <w:lang w:eastAsia="en-US"/>
        </w:rPr>
        <w:t xml:space="preserve"> daļu atpakaļpirkšanu samaksātās summas</w:t>
      </w:r>
      <w:r w:rsidR="00FA2409" w:rsidRPr="00A31F75">
        <w:t>.</w:t>
      </w:r>
    </w:p>
    <w:p w14:paraId="58A0E901" w14:textId="2ECAF53F" w:rsidR="007964E0" w:rsidRPr="00A31F75" w:rsidRDefault="007964E0" w:rsidP="00FA2409">
      <w:pPr>
        <w:pStyle w:val="NApunkts1"/>
        <w:ind w:left="0" w:firstLine="0"/>
      </w:pPr>
      <w:bookmarkStart w:id="22" w:name="_Hlk176871895"/>
      <w:r>
        <w:t xml:space="preserve">Postenī </w:t>
      </w:r>
      <w:r w:rsidRPr="00DC6D78">
        <w:t>"</w:t>
      </w:r>
      <w:r>
        <w:t>Neto aktīvu pieaugums vai samazinājums pārskata gadā</w:t>
      </w:r>
      <w:r w:rsidRPr="00A222D3">
        <w:t>"</w:t>
      </w:r>
      <w:r>
        <w:t xml:space="preserve"> uzrāda </w:t>
      </w:r>
      <w:r w:rsidR="00E208D5">
        <w:t>rezultātu, kuru veido ieguldījumu rezultātā gūt</w:t>
      </w:r>
      <w:r w:rsidR="0010222C">
        <w:t>ā</w:t>
      </w:r>
      <w:r w:rsidR="00E208D5">
        <w:t xml:space="preserve"> neto aktīvu pieaugum</w:t>
      </w:r>
      <w:r w:rsidR="0010222C">
        <w:t>a</w:t>
      </w:r>
      <w:r w:rsidR="00E208D5">
        <w:t xml:space="preserve"> vai samazinājum</w:t>
      </w:r>
      <w:r w:rsidR="0010222C">
        <w:t>a un darījumu ar ieguldījumu apliecībām vai daļām rezultātā gūtā neto aktīvu pieauguma vai samazinājuma posteņu vērtību summa</w:t>
      </w:r>
      <w:r w:rsidR="00E208D5">
        <w:t>, k</w:t>
      </w:r>
      <w:r w:rsidR="00BB31AD">
        <w:t>as</w:t>
      </w:r>
      <w:r w:rsidR="00E208D5">
        <w:t xml:space="preserve"> tie</w:t>
      </w:r>
      <w:r w:rsidR="0010222C">
        <w:t xml:space="preserve">k samazināta par </w:t>
      </w:r>
      <w:r w:rsidR="0010222C" w:rsidRPr="00C763AF">
        <w:t>dividen</w:t>
      </w:r>
      <w:r w:rsidR="0010222C">
        <w:t>žu</w:t>
      </w:r>
      <w:r w:rsidR="0010222C" w:rsidRPr="00C763AF">
        <w:t xml:space="preserve"> fonda ieguldījumu apliecību </w:t>
      </w:r>
      <w:r w:rsidR="0010222C">
        <w:t>vai</w:t>
      </w:r>
      <w:r w:rsidR="0010222C" w:rsidRPr="00C763AF">
        <w:t xml:space="preserve"> daļu turētājiem</w:t>
      </w:r>
      <w:r w:rsidR="0010222C">
        <w:t xml:space="preserve"> vērtību</w:t>
      </w:r>
      <w:bookmarkEnd w:id="22"/>
      <w:r w:rsidR="0010222C">
        <w:t>.</w:t>
      </w:r>
    </w:p>
    <w:p w14:paraId="46072CD7" w14:textId="4BFD221D" w:rsidR="005B00E7" w:rsidRDefault="005B00E7" w:rsidP="00DC6D78">
      <w:pPr>
        <w:pStyle w:val="NApunkts1"/>
        <w:ind w:left="0" w:firstLine="0"/>
      </w:pPr>
      <w:bookmarkStart w:id="23" w:name="_Hlk176798507"/>
      <w:r w:rsidRPr="00DC6D78">
        <w:t xml:space="preserve">Postenī "Neto aktīvi </w:t>
      </w:r>
      <w:r w:rsidRPr="00096B97">
        <w:t>pārskata gada beigās</w:t>
      </w:r>
      <w:bookmarkStart w:id="24" w:name="_Hlk165543224"/>
      <w:r w:rsidRPr="00DC6D78">
        <w:t>"</w:t>
      </w:r>
      <w:bookmarkEnd w:id="24"/>
      <w:r w:rsidRPr="00DC6D78">
        <w:t xml:space="preserve"> uzrāda </w:t>
      </w:r>
      <w:r w:rsidR="00871C62" w:rsidRPr="00DC6D78">
        <w:t xml:space="preserve">rezultātu, kuru </w:t>
      </w:r>
      <w:r w:rsidR="00E16D05" w:rsidRPr="00DC6D78">
        <w:t>veido</w:t>
      </w:r>
      <w:r w:rsidR="00871C62" w:rsidRPr="00DC6D78">
        <w:t xml:space="preserve"> </w:t>
      </w:r>
      <w:r w:rsidR="00E208D5">
        <w:t xml:space="preserve">neto aktīvu pārskata gada sākumā un neto aktīvu pieauguma vai samazinājuma pārskata gadā </w:t>
      </w:r>
      <w:r w:rsidRPr="00DC6D78">
        <w:t>posteņ</w:t>
      </w:r>
      <w:r w:rsidR="00096B97">
        <w:t>u</w:t>
      </w:r>
      <w:r w:rsidRPr="00DC6D78">
        <w:t xml:space="preserve"> </w:t>
      </w:r>
      <w:r w:rsidR="006509EB">
        <w:t xml:space="preserve">vērtību </w:t>
      </w:r>
      <w:r w:rsidRPr="00DC6D78">
        <w:t>summ</w:t>
      </w:r>
      <w:r w:rsidR="00E16D05" w:rsidRPr="00DC6D78">
        <w:t>a</w:t>
      </w:r>
      <w:bookmarkEnd w:id="23"/>
      <w:r>
        <w:t>.</w:t>
      </w:r>
    </w:p>
    <w:p w14:paraId="60999F4E" w14:textId="56A5F9B3" w:rsidR="00871C62" w:rsidRPr="00A46773" w:rsidRDefault="00871C62" w:rsidP="00DC6D78">
      <w:pPr>
        <w:pStyle w:val="NApunkts1"/>
        <w:ind w:left="0" w:firstLine="0"/>
      </w:pPr>
      <w:r w:rsidRPr="00A46773">
        <w:t>Postenī "</w:t>
      </w:r>
      <w:bookmarkStart w:id="25" w:name="_Hlk176698629"/>
      <w:r w:rsidRPr="00A46773">
        <w:t xml:space="preserve">Neto aktīvi uz vienu </w:t>
      </w:r>
      <w:r w:rsidR="00096B97">
        <w:t xml:space="preserve">ieguldījumu apliecību </w:t>
      </w:r>
      <w:r w:rsidR="00881ED9">
        <w:t>vai</w:t>
      </w:r>
      <w:r w:rsidRPr="00A46773">
        <w:t xml:space="preserve"> daļu </w:t>
      </w:r>
      <w:r w:rsidRPr="00987BFC">
        <w:t>pārskata gada sākumā</w:t>
      </w:r>
      <w:r w:rsidRPr="00A46773">
        <w:t xml:space="preserve">" uzrāda rezultātu, kuru </w:t>
      </w:r>
      <w:r w:rsidR="00E16D05" w:rsidRPr="00A46773">
        <w:t>veido</w:t>
      </w:r>
      <w:r w:rsidRPr="00A46773">
        <w:t xml:space="preserve"> neto aktīvu kustības pārskata posteņa </w:t>
      </w:r>
      <w:r w:rsidR="00766DA9" w:rsidRPr="00A46773">
        <w:t>"</w:t>
      </w:r>
      <w:r w:rsidRPr="00A46773">
        <w:t>Neto aktīvi pārskata gada sākumā</w:t>
      </w:r>
      <w:r w:rsidR="00766DA9" w:rsidRPr="00A46773">
        <w:t>"</w:t>
      </w:r>
      <w:r w:rsidRPr="00A46773">
        <w:t xml:space="preserve"> attiecīb</w:t>
      </w:r>
      <w:r w:rsidR="00E16D05" w:rsidRPr="00A46773">
        <w:t>a</w:t>
      </w:r>
      <w:r w:rsidRPr="00A46773">
        <w:t xml:space="preserve"> pret posteni </w:t>
      </w:r>
      <w:r w:rsidR="00766DA9" w:rsidRPr="00A46773">
        <w:t>"</w:t>
      </w:r>
      <w:r w:rsidR="00987BFC">
        <w:t xml:space="preserve">Emitēto ieguldījumu apliecību </w:t>
      </w:r>
      <w:r w:rsidR="00881ED9">
        <w:t>vai</w:t>
      </w:r>
      <w:r w:rsidR="00987BFC">
        <w:t xml:space="preserve"> daļu skaits pārskata gada sākumā</w:t>
      </w:r>
      <w:r w:rsidR="00766DA9" w:rsidRPr="00A46773">
        <w:t>"</w:t>
      </w:r>
      <w:r w:rsidRPr="00A46773">
        <w:t>.</w:t>
      </w:r>
      <w:bookmarkEnd w:id="25"/>
    </w:p>
    <w:p w14:paraId="793AB5A0" w14:textId="38418569" w:rsidR="00871C62" w:rsidRDefault="00871C62" w:rsidP="00DC6D78">
      <w:pPr>
        <w:pStyle w:val="NApunkts1"/>
        <w:ind w:left="0" w:firstLine="0"/>
      </w:pPr>
      <w:r w:rsidRPr="00A46773">
        <w:t>Postenī "</w:t>
      </w:r>
      <w:bookmarkStart w:id="26" w:name="_Hlk176698698"/>
      <w:r w:rsidRPr="00A46773">
        <w:t xml:space="preserve">Neto aktīvi uz vienu </w:t>
      </w:r>
      <w:r w:rsidR="00096B97">
        <w:t xml:space="preserve">ieguldījumu apliecību </w:t>
      </w:r>
      <w:r w:rsidR="00881ED9">
        <w:t>vai</w:t>
      </w:r>
      <w:r w:rsidRPr="00A46773">
        <w:t xml:space="preserve"> daļu </w:t>
      </w:r>
      <w:r w:rsidRPr="00987BFC">
        <w:t>pārskata gada beigās</w:t>
      </w:r>
      <w:r w:rsidRPr="00A46773">
        <w:t xml:space="preserve">" uzrāda rezultātu, kuru </w:t>
      </w:r>
      <w:r w:rsidR="00E16D05" w:rsidRPr="00A46773">
        <w:t>veido</w:t>
      </w:r>
      <w:r w:rsidRPr="00A46773">
        <w:t xml:space="preserve"> neto aktīvu kustības pārskata posteņa </w:t>
      </w:r>
      <w:r w:rsidR="00766DA9" w:rsidRPr="00A46773">
        <w:t>"Neto</w:t>
      </w:r>
      <w:r w:rsidRPr="00A46773">
        <w:t xml:space="preserve"> aktīvi pārskata gada beigās</w:t>
      </w:r>
      <w:r w:rsidR="00766DA9" w:rsidRPr="00A46773">
        <w:t>"</w:t>
      </w:r>
      <w:r w:rsidRPr="00A46773">
        <w:t xml:space="preserve"> attiecīb</w:t>
      </w:r>
      <w:r w:rsidR="00E16D05" w:rsidRPr="00A46773">
        <w:t>a</w:t>
      </w:r>
      <w:r w:rsidRPr="00A46773">
        <w:t xml:space="preserve"> pret posteni </w:t>
      </w:r>
      <w:r w:rsidR="00766DA9" w:rsidRPr="00A46773">
        <w:t>"</w:t>
      </w:r>
      <w:r w:rsidR="00987BFC">
        <w:t xml:space="preserve">Emitēto ieguldījumu apliecību </w:t>
      </w:r>
      <w:r w:rsidR="008A183E">
        <w:t>vai</w:t>
      </w:r>
      <w:r w:rsidR="00987BFC">
        <w:t xml:space="preserve"> daļu skaits pārskata gada beigās</w:t>
      </w:r>
      <w:r w:rsidR="00766DA9" w:rsidRPr="00A46773">
        <w:t>"</w:t>
      </w:r>
      <w:r w:rsidRPr="00A46773">
        <w:t>.</w:t>
      </w:r>
      <w:bookmarkEnd w:id="26"/>
    </w:p>
    <w:p w14:paraId="6FF62F0C" w14:textId="0F34ADC5" w:rsidR="00987BFC" w:rsidRPr="00987BFC" w:rsidRDefault="00987BFC" w:rsidP="009E4D0D">
      <w:pPr>
        <w:pStyle w:val="NAnodalaromiesucipari"/>
      </w:pPr>
      <w:r w:rsidRPr="00987BFC">
        <w:t>Naudas plūsmas pārskats</w:t>
      </w:r>
    </w:p>
    <w:p w14:paraId="7056AF86" w14:textId="777D8CEA" w:rsidR="00987BFC" w:rsidRDefault="008F6D20" w:rsidP="00987BFC">
      <w:pPr>
        <w:pStyle w:val="NApunkts1"/>
      </w:pPr>
      <w:r>
        <w:t>Naudas plūsmas</w:t>
      </w:r>
      <w:r w:rsidR="00987BFC" w:rsidRPr="00AF52F6">
        <w:t xml:space="preserve"> pārskatā uzrāda šādus posteņus</w:t>
      </w:r>
      <w:r w:rsidR="00987BFC">
        <w:t>:</w:t>
      </w:r>
    </w:p>
    <w:p w14:paraId="1B7F37C6" w14:textId="73A821B5" w:rsidR="00987BFC" w:rsidRDefault="0089047D" w:rsidP="00987BFC">
      <w:pPr>
        <w:pStyle w:val="NApunkts2"/>
      </w:pPr>
      <w:r>
        <w:t>n</w:t>
      </w:r>
      <w:r w:rsidR="00987BFC" w:rsidRPr="0089047D">
        <w:t>audas plūsma no pamatdarbības</w:t>
      </w:r>
      <w:r w:rsidR="00987BFC">
        <w:t>:</w:t>
      </w:r>
    </w:p>
    <w:p w14:paraId="40206368" w14:textId="4DD741E0" w:rsidR="00987BFC" w:rsidRDefault="0089047D" w:rsidP="0089047D">
      <w:pPr>
        <w:pStyle w:val="NApunkts3"/>
      </w:pPr>
      <w:r>
        <w:t>saņemtie procentu ienākumi;</w:t>
      </w:r>
    </w:p>
    <w:p w14:paraId="56429406" w14:textId="6984D89D" w:rsidR="0089047D" w:rsidRDefault="0089047D" w:rsidP="0089047D">
      <w:pPr>
        <w:pStyle w:val="NApunkts3"/>
      </w:pPr>
      <w:r>
        <w:t>samaksātie procentu izdevumi;</w:t>
      </w:r>
    </w:p>
    <w:p w14:paraId="4F147552" w14:textId="739B8D56" w:rsidR="0089047D" w:rsidRDefault="0089047D" w:rsidP="0089047D">
      <w:pPr>
        <w:pStyle w:val="NApunkts3"/>
      </w:pPr>
      <w:r>
        <w:t>ieguldījumu iegādes izdevumi;</w:t>
      </w:r>
    </w:p>
    <w:p w14:paraId="486704EC" w14:textId="1827AD8C" w:rsidR="0089047D" w:rsidRDefault="0089047D" w:rsidP="0089047D">
      <w:pPr>
        <w:pStyle w:val="NApunkts3"/>
      </w:pPr>
      <w:r>
        <w:t>ienākumi no ieguldījumu pārdošanas;</w:t>
      </w:r>
    </w:p>
    <w:p w14:paraId="5A8FA52D" w14:textId="4B855A5A" w:rsidR="0089047D" w:rsidRDefault="0089047D" w:rsidP="0089047D">
      <w:pPr>
        <w:pStyle w:val="NApunkts3"/>
      </w:pPr>
      <w:r>
        <w:t>ieguldījumu pārvaldīšanas izdevumi;</w:t>
      </w:r>
    </w:p>
    <w:p w14:paraId="152FB29E" w14:textId="43BB8900" w:rsidR="0089047D" w:rsidRDefault="0089047D" w:rsidP="0089047D">
      <w:pPr>
        <w:pStyle w:val="NApunkts3"/>
      </w:pPr>
      <w:r>
        <w:t>naudas un tās ekvivalentu pieaugums vai samazinājums no pamatdarbības;</w:t>
      </w:r>
    </w:p>
    <w:p w14:paraId="69F8E655" w14:textId="00340E6E" w:rsidR="0089047D" w:rsidRDefault="0089047D" w:rsidP="0089047D">
      <w:pPr>
        <w:pStyle w:val="NApunkts2"/>
      </w:pPr>
      <w:r>
        <w:t>naudas plūsma no finansēšanas darbības:</w:t>
      </w:r>
    </w:p>
    <w:p w14:paraId="51A4B9D8" w14:textId="2693EEEF" w:rsidR="0089047D" w:rsidRDefault="0089047D" w:rsidP="0089047D">
      <w:pPr>
        <w:pStyle w:val="NApunkts3"/>
      </w:pPr>
      <w:r>
        <w:rPr>
          <w:lang w:eastAsia="en-US"/>
        </w:rPr>
        <w:t>i</w:t>
      </w:r>
      <w:r w:rsidRPr="0089047D">
        <w:rPr>
          <w:lang w:eastAsia="en-US"/>
        </w:rPr>
        <w:t xml:space="preserve">enākumi no ieguldījumu apliecību </w:t>
      </w:r>
      <w:r w:rsidR="008F6D20">
        <w:rPr>
          <w:lang w:eastAsia="en-US"/>
        </w:rPr>
        <w:t>vai</w:t>
      </w:r>
      <w:r w:rsidRPr="0089047D">
        <w:rPr>
          <w:lang w:eastAsia="en-US"/>
        </w:rPr>
        <w:t xml:space="preserve"> daļu pārdošanas</w:t>
      </w:r>
      <w:r>
        <w:rPr>
          <w:lang w:eastAsia="en-US"/>
        </w:rPr>
        <w:t>;</w:t>
      </w:r>
    </w:p>
    <w:p w14:paraId="1873FD25" w14:textId="14421F78" w:rsidR="0089047D" w:rsidRDefault="0089047D" w:rsidP="0089047D">
      <w:pPr>
        <w:pStyle w:val="NApunkts3"/>
      </w:pPr>
      <w:r>
        <w:rPr>
          <w:lang w:eastAsia="en-US"/>
        </w:rPr>
        <w:t>i</w:t>
      </w:r>
      <w:r w:rsidRPr="0089047D">
        <w:rPr>
          <w:lang w:eastAsia="en-US"/>
        </w:rPr>
        <w:t xml:space="preserve">eguldījumu apliecību </w:t>
      </w:r>
      <w:r w:rsidR="008F6D20">
        <w:rPr>
          <w:lang w:eastAsia="en-US"/>
        </w:rPr>
        <w:t>vai</w:t>
      </w:r>
      <w:r w:rsidRPr="0089047D">
        <w:rPr>
          <w:lang w:eastAsia="en-US"/>
        </w:rPr>
        <w:t xml:space="preserve"> daļu atpakaļpirkšanas izdevumi</w:t>
      </w:r>
      <w:r>
        <w:rPr>
          <w:lang w:eastAsia="en-US"/>
        </w:rPr>
        <w:t>;</w:t>
      </w:r>
    </w:p>
    <w:p w14:paraId="693FF4F8" w14:textId="47BDED80" w:rsidR="0089047D" w:rsidRDefault="0089047D" w:rsidP="0089047D">
      <w:pPr>
        <w:pStyle w:val="NApunkts3"/>
      </w:pPr>
      <w:r>
        <w:rPr>
          <w:lang w:eastAsia="en-US"/>
        </w:rPr>
        <w:t>d</w:t>
      </w:r>
      <w:r w:rsidRPr="0089047D">
        <w:rPr>
          <w:lang w:eastAsia="en-US"/>
        </w:rPr>
        <w:t xml:space="preserve">ividendes ieguldījumu apliecību </w:t>
      </w:r>
      <w:r w:rsidR="008F6D20">
        <w:rPr>
          <w:lang w:eastAsia="en-US"/>
        </w:rPr>
        <w:t>vai</w:t>
      </w:r>
      <w:r w:rsidRPr="0089047D">
        <w:rPr>
          <w:lang w:eastAsia="en-US"/>
        </w:rPr>
        <w:t xml:space="preserve"> daļu turētājiem</w:t>
      </w:r>
      <w:r>
        <w:rPr>
          <w:lang w:eastAsia="en-US"/>
        </w:rPr>
        <w:t>;</w:t>
      </w:r>
    </w:p>
    <w:p w14:paraId="33C870D7" w14:textId="4B008928" w:rsidR="0089047D" w:rsidRDefault="0089047D" w:rsidP="0089047D">
      <w:pPr>
        <w:pStyle w:val="NApunkts3"/>
      </w:pPr>
      <w:r>
        <w:t>naudas un tās ekvivalentu pieaugums vai samazinājums no finansēšanas darbības;</w:t>
      </w:r>
    </w:p>
    <w:p w14:paraId="3FCA3232" w14:textId="1455ABAE" w:rsidR="0089047D" w:rsidRDefault="0089047D" w:rsidP="0089047D">
      <w:pPr>
        <w:pStyle w:val="NApunkts2"/>
      </w:pPr>
      <w:r>
        <w:rPr>
          <w:lang w:eastAsia="en-US"/>
        </w:rPr>
        <w:t>n</w:t>
      </w:r>
      <w:r w:rsidRPr="0089047D">
        <w:rPr>
          <w:lang w:eastAsia="en-US"/>
        </w:rPr>
        <w:t>eto naudas un tās ekvivalentu pieaugums</w:t>
      </w:r>
      <w:r w:rsidR="008F6D20">
        <w:rPr>
          <w:lang w:eastAsia="en-US"/>
        </w:rPr>
        <w:t xml:space="preserve"> vai </w:t>
      </w:r>
      <w:r w:rsidRPr="0089047D">
        <w:rPr>
          <w:lang w:eastAsia="en-US"/>
        </w:rPr>
        <w:t>samazinājums pārskata periodā</w:t>
      </w:r>
      <w:r>
        <w:rPr>
          <w:lang w:eastAsia="en-US"/>
        </w:rPr>
        <w:t>;</w:t>
      </w:r>
    </w:p>
    <w:p w14:paraId="429610E6" w14:textId="35B3FAD0" w:rsidR="0089047D" w:rsidRDefault="0089047D" w:rsidP="0089047D">
      <w:pPr>
        <w:pStyle w:val="NApunkts2"/>
      </w:pPr>
      <w:r>
        <w:rPr>
          <w:lang w:eastAsia="en-US"/>
        </w:rPr>
        <w:t>ā</w:t>
      </w:r>
      <w:r w:rsidRPr="0089047D">
        <w:rPr>
          <w:lang w:eastAsia="en-US"/>
        </w:rPr>
        <w:t>rvalstu valūtas kursu izmaiņu ietekme uz naudu un tās ekvivalentiem</w:t>
      </w:r>
      <w:r>
        <w:rPr>
          <w:lang w:eastAsia="en-US"/>
        </w:rPr>
        <w:t>;</w:t>
      </w:r>
    </w:p>
    <w:p w14:paraId="26CCFED5" w14:textId="12D61ACD" w:rsidR="0089047D" w:rsidRDefault="0089047D" w:rsidP="0089047D">
      <w:pPr>
        <w:pStyle w:val="NApunkts2"/>
      </w:pPr>
      <w:r>
        <w:rPr>
          <w:lang w:eastAsia="en-US"/>
        </w:rPr>
        <w:t>n</w:t>
      </w:r>
      <w:r w:rsidRPr="0089047D">
        <w:rPr>
          <w:lang w:eastAsia="en-US"/>
        </w:rPr>
        <w:t>auda un tās ekvivalenti pārskata gada sākumā</w:t>
      </w:r>
      <w:r>
        <w:rPr>
          <w:lang w:eastAsia="en-US"/>
        </w:rPr>
        <w:t>;</w:t>
      </w:r>
    </w:p>
    <w:p w14:paraId="5BC8A06C" w14:textId="189EBBB3" w:rsidR="0089047D" w:rsidRDefault="0089047D" w:rsidP="0089047D">
      <w:pPr>
        <w:pStyle w:val="NApunkts2"/>
      </w:pPr>
      <w:r>
        <w:rPr>
          <w:lang w:eastAsia="en-US"/>
        </w:rPr>
        <w:t>n</w:t>
      </w:r>
      <w:r w:rsidRPr="0089047D">
        <w:rPr>
          <w:lang w:eastAsia="en-US"/>
        </w:rPr>
        <w:t>auda un tās ekvivalenti pārskata gada beigās</w:t>
      </w:r>
      <w:r>
        <w:rPr>
          <w:lang w:eastAsia="en-US"/>
        </w:rPr>
        <w:t>.</w:t>
      </w:r>
    </w:p>
    <w:p w14:paraId="04707E34" w14:textId="0145557E" w:rsidR="0089047D" w:rsidRPr="00A46773" w:rsidRDefault="0089047D" w:rsidP="0089047D">
      <w:pPr>
        <w:pStyle w:val="NApunkts1"/>
        <w:ind w:left="0" w:firstLine="0"/>
      </w:pPr>
      <w:r w:rsidRPr="0089047D">
        <w:rPr>
          <w:lang w:eastAsia="en-US"/>
        </w:rPr>
        <w:t>Par naudu uzskatāms skaidr</w:t>
      </w:r>
      <w:r w:rsidR="0050466C">
        <w:rPr>
          <w:lang w:eastAsia="en-US"/>
        </w:rPr>
        <w:t>ā</w:t>
      </w:r>
      <w:r w:rsidRPr="0089047D">
        <w:rPr>
          <w:lang w:eastAsia="en-US"/>
        </w:rPr>
        <w:t>s naudas atlikums fonda kasē, prasības uz pieprasījumu un prasības ar atlikušo atmaksas termiņu līdz trim mēnešiem pret kredītiestādēm. Naudas atlikumu samazina par saistībām pret kredītiestādēm uz pieprasījumu un ar atlikušo atmaksas termiņu līdz trim mēnešiem.</w:t>
      </w:r>
    </w:p>
    <w:p w14:paraId="64398119" w14:textId="55B3EEC4" w:rsidR="00A372D7" w:rsidRDefault="0050466C" w:rsidP="009E4D0D">
      <w:pPr>
        <w:pStyle w:val="NAnodalaromiesucipari"/>
      </w:pPr>
      <w:r>
        <w:t xml:space="preserve"> </w:t>
      </w:r>
      <w:r w:rsidR="00A372D7" w:rsidRPr="006A7326">
        <w:t>Novērtēšanas noteikumi</w:t>
      </w:r>
    </w:p>
    <w:p w14:paraId="6875CB40" w14:textId="77777777" w:rsidR="00875D6B" w:rsidRDefault="00875D6B" w:rsidP="00875D6B">
      <w:pPr>
        <w:pStyle w:val="NApunkts1"/>
      </w:pPr>
      <w:r>
        <w:t>Finanšu pārskatus sagatavo atbilstoši šādiem vispārīgiem principiem:</w:t>
      </w:r>
    </w:p>
    <w:p w14:paraId="05406310" w14:textId="2884DD88" w:rsidR="00F9513E" w:rsidRDefault="00D430E8" w:rsidP="00F9513E">
      <w:pPr>
        <w:pStyle w:val="NApunkts2"/>
      </w:pPr>
      <w:r w:rsidRPr="00D430E8">
        <w:rPr>
          <w:lang w:eastAsia="en-US"/>
        </w:rPr>
        <w:t xml:space="preserve">pieņem, ka fonds darbosies arī turpmāk un ieguldījumu pārvaldes sabiedrības </w:t>
      </w:r>
      <w:r w:rsidR="00355A96">
        <w:rPr>
          <w:lang w:eastAsia="en-US"/>
        </w:rPr>
        <w:t>vai</w:t>
      </w:r>
      <w:r w:rsidRPr="00D430E8">
        <w:rPr>
          <w:lang w:eastAsia="en-US"/>
        </w:rPr>
        <w:t xml:space="preserve"> pārvaldnieka vadībai nav nodoma vai nepieciešamības izbeigt fonda darbību vai būtiski samazināt fonda darbības apjomu (darbības turpināšanas princips</w:t>
      </w:r>
      <w:r w:rsidR="00F9513E">
        <w:t>);</w:t>
      </w:r>
    </w:p>
    <w:p w14:paraId="7F76EB6C" w14:textId="2F42B81D" w:rsidR="00F9513E" w:rsidRPr="00F9513E" w:rsidRDefault="00F9513E" w:rsidP="00F9513E">
      <w:pPr>
        <w:pStyle w:val="NApunkts2"/>
      </w:pPr>
      <w:r w:rsidRPr="0089232F">
        <w:t>lieto t</w:t>
      </w:r>
      <w:r w:rsidRPr="00F9513E">
        <w:t>ās pašas grāmatvedības un novērtēšanas metodes, kas lietotas, sagatavojot iepriekšējā pārskata gada finanšu pārskatus (saskaņotības vai pastāvīguma princips);</w:t>
      </w:r>
    </w:p>
    <w:p w14:paraId="46F254BA" w14:textId="2D9DEEA7" w:rsidR="00F9513E" w:rsidRDefault="00F9513E" w:rsidP="00F9513E">
      <w:pPr>
        <w:pStyle w:val="NApunkts2"/>
      </w:pPr>
      <w:r>
        <w:t>novērtēšanu visos gadījumos veic ar pienācīgu piesardzību (piesardzības princips)</w:t>
      </w:r>
      <w:r w:rsidR="006F0509">
        <w:t xml:space="preserve"> un</w:t>
      </w:r>
      <w:r>
        <w:t xml:space="preserve"> ievērojot šādus nosacījumus:</w:t>
      </w:r>
    </w:p>
    <w:p w14:paraId="15B39405" w14:textId="1ED94666" w:rsidR="00F9513E" w:rsidRPr="0089232F" w:rsidRDefault="00F9513E" w:rsidP="00152355">
      <w:pPr>
        <w:pStyle w:val="NApunkts3"/>
        <w:numPr>
          <w:ilvl w:val="2"/>
          <w:numId w:val="14"/>
        </w:numPr>
        <w:ind w:left="0"/>
      </w:pPr>
      <w:r w:rsidRPr="00BB31AD">
        <w:t>iekļau</w:t>
      </w:r>
      <w:r w:rsidRPr="0089232F">
        <w:t>j</w:t>
      </w:r>
      <w:r w:rsidRPr="00BB31AD">
        <w:t xml:space="preserve"> tikai pārskata gadā </w:t>
      </w:r>
      <w:r w:rsidRPr="0089232F">
        <w:t>gūto peļņu</w:t>
      </w:r>
      <w:r w:rsidR="001C4A70" w:rsidRPr="0089232F">
        <w:t xml:space="preserve"> (</w:t>
      </w:r>
      <w:r w:rsidRPr="0089232F">
        <w:t>ienākumus un izdevumus uzrāda, ņemot vērā apstākļus, kuri pastāvējuši pārskata perioda beigu datumā</w:t>
      </w:r>
      <w:r w:rsidR="001C4A70" w:rsidRPr="0089232F">
        <w:t>);</w:t>
      </w:r>
    </w:p>
    <w:p w14:paraId="4C06FF75" w14:textId="106E86B5" w:rsidR="00F9513E" w:rsidRPr="0089232F" w:rsidRDefault="00F9513E" w:rsidP="00152355">
      <w:pPr>
        <w:pStyle w:val="NApunkts3"/>
        <w:numPr>
          <w:ilvl w:val="2"/>
          <w:numId w:val="14"/>
        </w:numPr>
        <w:ind w:left="0"/>
      </w:pPr>
      <w:r w:rsidRPr="0089232F">
        <w:t>ņem vērā visas saistības, kas attiecas uz pārskata gadu un iepriekšējo pārskata gadu</w:t>
      </w:r>
      <w:r w:rsidR="001C4A70" w:rsidRPr="0089232F">
        <w:t>;</w:t>
      </w:r>
    </w:p>
    <w:p w14:paraId="4AB8BCF1" w14:textId="7B328473" w:rsidR="00F9513E" w:rsidRDefault="00F9513E" w:rsidP="00152355">
      <w:pPr>
        <w:pStyle w:val="NApunkts3"/>
        <w:numPr>
          <w:ilvl w:val="2"/>
          <w:numId w:val="14"/>
        </w:numPr>
        <w:ind w:left="0"/>
      </w:pPr>
      <w:r w:rsidRPr="0089232F">
        <w:t>ņem vērā visas vērtības samazināšanās</w:t>
      </w:r>
      <w:r>
        <w:t xml:space="preserve"> un amortizācijas vai nolietojuma summas neatkarīgi no tā, vai pārskata gads noslēgts ar peļņu vai zaudējumiem;</w:t>
      </w:r>
    </w:p>
    <w:p w14:paraId="45CAC909" w14:textId="5C10208B" w:rsidR="00F9513E" w:rsidRDefault="00F9513E" w:rsidP="005D7C70">
      <w:pPr>
        <w:pStyle w:val="NApunkts2"/>
      </w:pPr>
      <w:r>
        <w:t>pārskatā atspoguļo ienākumus un izdevumus, kas attiecas uz pārskata gadu, neatkarīgi no saņemšanas vai maksājuma datuma (uzkrāšanas princips);</w:t>
      </w:r>
    </w:p>
    <w:p w14:paraId="67045A53" w14:textId="71BD5C92" w:rsidR="00F9513E" w:rsidRDefault="00F9513E" w:rsidP="005D7C70">
      <w:pPr>
        <w:pStyle w:val="NApunkts2"/>
      </w:pPr>
      <w:r>
        <w:t>pārskatā atspoguļo visu būtisko informāciju par darījumiem un notikumiem pārskata gadā (būtiskuma princips). Informācija ir būtiska, ja tās neatspoguļošana var ietekmēt finanšu pārskatu lietotāju tālāko lēmumu pieņemšanu;</w:t>
      </w:r>
    </w:p>
    <w:p w14:paraId="4976CD8E" w14:textId="08953259" w:rsidR="00F9513E" w:rsidRDefault="00F9513E" w:rsidP="005D7C70">
      <w:pPr>
        <w:pStyle w:val="NApunkts2"/>
      </w:pPr>
      <w:r>
        <w:t>aktīvu un saistību posteņus un to sastāvdaļas novērtē atsevišķi;</w:t>
      </w:r>
    </w:p>
    <w:p w14:paraId="0292AC7B" w14:textId="5EB9239F" w:rsidR="00F9513E" w:rsidRDefault="006F0509" w:rsidP="005D7C70">
      <w:pPr>
        <w:pStyle w:val="NApunkts2"/>
      </w:pPr>
      <w:r w:rsidRPr="00152355">
        <w:t>nodrošin</w:t>
      </w:r>
      <w:r w:rsidR="00D10E58">
        <w:t>a</w:t>
      </w:r>
      <w:r w:rsidRPr="00152355">
        <w:t xml:space="preserve">, ka </w:t>
      </w:r>
      <w:r w:rsidR="002C536E" w:rsidRPr="00152355">
        <w:t>katra pārskata gada aktīvu un saistību pārskata sākuma dati saskan</w:t>
      </w:r>
      <w:r w:rsidR="002C536E">
        <w:t xml:space="preserve"> ar iepriekšējā pārskata gada </w:t>
      </w:r>
      <w:r w:rsidR="002C536E" w:rsidRPr="00CA4559">
        <w:t>aktīvu un saistību pārskata</w:t>
      </w:r>
      <w:r w:rsidR="002C536E">
        <w:t xml:space="preserve"> slēguma datiem. Pārskata gada aktīvu un saistību pārskata sākuma dati var atšķirties no </w:t>
      </w:r>
      <w:r w:rsidR="00FD2FA3">
        <w:t>ieguldījumu pārvaldes sabiedrības vai pārvaldnieka vadības</w:t>
      </w:r>
      <w:r w:rsidR="002C536E" w:rsidRPr="003317A1">
        <w:t xml:space="preserve"> apstiprinātā iepriekšējā aktīvu un saistību pārskata</w:t>
      </w:r>
      <w:r w:rsidR="002C536E">
        <w:t xml:space="preserve">, ja saskaņā ar Starptautiskajos </w:t>
      </w:r>
      <w:r w:rsidR="003317A1">
        <w:t>grāmatvedības</w:t>
      </w:r>
      <w:r w:rsidR="002C536E">
        <w:t xml:space="preserve"> standartos noteikto tiek veiktas korekcijas iepriekšējos pārskata periodos.</w:t>
      </w:r>
    </w:p>
    <w:p w14:paraId="69B112DB" w14:textId="1FE6AD21" w:rsidR="00875D6B" w:rsidRDefault="00875D6B" w:rsidP="00875D6B">
      <w:pPr>
        <w:pStyle w:val="NApunkts1"/>
        <w:ind w:left="0" w:firstLine="0"/>
        <w:rPr>
          <w:lang w:eastAsia="en-US"/>
        </w:rPr>
      </w:pPr>
      <w:r w:rsidRPr="00875D6B">
        <w:rPr>
          <w:lang w:eastAsia="en-US"/>
        </w:rPr>
        <w:t>Ja, lietojot</w:t>
      </w:r>
      <w:r w:rsidR="004779DB">
        <w:rPr>
          <w:lang w:eastAsia="en-US"/>
        </w:rPr>
        <w:t xml:space="preserve"> </w:t>
      </w:r>
      <w:r w:rsidRPr="00981EBD">
        <w:rPr>
          <w:lang w:eastAsia="en-US"/>
        </w:rPr>
        <w:t xml:space="preserve">šo noteikumu </w:t>
      </w:r>
      <w:r w:rsidR="004779DB" w:rsidRPr="000D4E62">
        <w:rPr>
          <w:lang w:eastAsia="en-US"/>
        </w:rPr>
        <w:t>3</w:t>
      </w:r>
      <w:r w:rsidR="0085498E" w:rsidRPr="000D4E62">
        <w:rPr>
          <w:lang w:eastAsia="en-US"/>
        </w:rPr>
        <w:t>4</w:t>
      </w:r>
      <w:r w:rsidRPr="000D4E62">
        <w:rPr>
          <w:lang w:eastAsia="en-US"/>
        </w:rPr>
        <w:t>.</w:t>
      </w:r>
      <w:r w:rsidR="00332E9B" w:rsidRPr="000D4E62">
        <w:rPr>
          <w:lang w:eastAsia="en-US"/>
        </w:rPr>
        <w:t> </w:t>
      </w:r>
      <w:r w:rsidRPr="000D4E62">
        <w:rPr>
          <w:lang w:eastAsia="en-US"/>
        </w:rPr>
        <w:t>punktā</w:t>
      </w:r>
      <w:r w:rsidR="00332E9B">
        <w:rPr>
          <w:lang w:eastAsia="en-US"/>
        </w:rPr>
        <w:t xml:space="preserve"> </w:t>
      </w:r>
      <w:r w:rsidRPr="00875D6B">
        <w:rPr>
          <w:lang w:eastAsia="en-US"/>
        </w:rPr>
        <w:t>minētos principus, starp dažiem no tiem rodas pretrunas, atsevišķu darījumu vai notikumu novērtēšanu un uzskaiti veic, dodot priekšroku piesardzības un būtiskuma principam.</w:t>
      </w:r>
    </w:p>
    <w:p w14:paraId="55CA7D3E" w14:textId="7E85AE40" w:rsidR="00875D6B" w:rsidRDefault="00875D6B" w:rsidP="00875D6B">
      <w:pPr>
        <w:pStyle w:val="NApunkts1"/>
        <w:ind w:left="0" w:firstLine="0"/>
      </w:pPr>
      <w:r w:rsidRPr="00875D6B">
        <w:t xml:space="preserve">Sagatavojot finanšu pārskatus, no </w:t>
      </w:r>
      <w:r w:rsidRPr="00981EBD">
        <w:t xml:space="preserve">šo noteikumu </w:t>
      </w:r>
      <w:r w:rsidR="004779DB" w:rsidRPr="000D4E62">
        <w:t>3</w:t>
      </w:r>
      <w:r w:rsidR="0085498E" w:rsidRPr="000D4E62">
        <w:t>4</w:t>
      </w:r>
      <w:r w:rsidRPr="000D4E62">
        <w:t>.</w:t>
      </w:r>
      <w:r w:rsidR="00332E9B" w:rsidRPr="000D4E62">
        <w:t> </w:t>
      </w:r>
      <w:r w:rsidRPr="000D4E62">
        <w:t>punktā</w:t>
      </w:r>
      <w:r w:rsidRPr="00875D6B">
        <w:t xml:space="preserve"> minētajiem principiem </w:t>
      </w:r>
      <w:r w:rsidR="006F0509" w:rsidRPr="00875D6B">
        <w:t xml:space="preserve">drīkst atkāpties </w:t>
      </w:r>
      <w:r w:rsidRPr="00875D6B">
        <w:t xml:space="preserve">tikai pamatotu iemeslu dēļ, </w:t>
      </w:r>
      <w:r w:rsidR="006F0509">
        <w:t>un šo iemeslu</w:t>
      </w:r>
      <w:r w:rsidR="006F0509" w:rsidRPr="00875D6B">
        <w:t xml:space="preserve"> </w:t>
      </w:r>
      <w:r w:rsidRPr="00875D6B">
        <w:t xml:space="preserve">būtību un ietekmi uz </w:t>
      </w:r>
      <w:r w:rsidR="00D430E8">
        <w:t>fonda</w:t>
      </w:r>
      <w:r w:rsidRPr="00875D6B">
        <w:t xml:space="preserve"> finansiālo stāvokli</w:t>
      </w:r>
      <w:r w:rsidR="00997B14">
        <w:t xml:space="preserve"> un</w:t>
      </w:r>
      <w:r w:rsidRPr="00875D6B">
        <w:t xml:space="preserve"> tā darbības rezultātiem paskaidro </w:t>
      </w:r>
      <w:r w:rsidR="00532160">
        <w:t xml:space="preserve">finanšu pārskatu </w:t>
      </w:r>
      <w:r w:rsidRPr="00875D6B">
        <w:t>pielikumā.</w:t>
      </w:r>
    </w:p>
    <w:p w14:paraId="7C4BFAAD" w14:textId="58DE7013" w:rsidR="002C536E" w:rsidRDefault="002C536E" w:rsidP="00875D6B">
      <w:pPr>
        <w:pStyle w:val="NApunkts1"/>
        <w:ind w:left="0" w:firstLine="0"/>
      </w:pPr>
      <w:r w:rsidRPr="006256B9">
        <w:rPr>
          <w:noProof/>
        </w:rPr>
        <w:t xml:space="preserve">Aktīvus un saistības uzrāda </w:t>
      </w:r>
      <w:r>
        <w:rPr>
          <w:noProof/>
        </w:rPr>
        <w:t xml:space="preserve">bruto </w:t>
      </w:r>
      <w:r w:rsidRPr="006256B9">
        <w:rPr>
          <w:noProof/>
        </w:rPr>
        <w:t xml:space="preserve">vērtībā, kuru nedrīkst samazināt, atskaitot no aktīvu vērtības saistību vērtību vai atskaitot no saistību vērtības aktīvu vērtību, izņemot gadījumus, kad to pieprasa vai atļauj Starptautiskie </w:t>
      </w:r>
      <w:r>
        <w:rPr>
          <w:noProof/>
        </w:rPr>
        <w:t>grāmatvedības</w:t>
      </w:r>
      <w:r w:rsidRPr="006256B9">
        <w:rPr>
          <w:noProof/>
        </w:rPr>
        <w:t xml:space="preserve"> standarti</w:t>
      </w:r>
      <w:r>
        <w:rPr>
          <w:noProof/>
        </w:rPr>
        <w:t>.</w:t>
      </w:r>
    </w:p>
    <w:p w14:paraId="1781E78A" w14:textId="57C674D8" w:rsidR="00D430E8" w:rsidRDefault="00D430E8" w:rsidP="00875D6B">
      <w:pPr>
        <w:pStyle w:val="NApunkts1"/>
        <w:ind w:left="0" w:firstLine="0"/>
      </w:pPr>
      <w:r w:rsidRPr="00D430E8">
        <w:rPr>
          <w:lang w:eastAsia="en-US"/>
        </w:rPr>
        <w:t xml:space="preserve">Ienākumu un izdevumu pārskatā ienākumus un izdevumus nedrīkst savstarpēji ieskaitīt, izņemot gadījumus, kad to pieprasa vai atļauj Starptautiskie </w:t>
      </w:r>
      <w:r w:rsidR="0037774E">
        <w:rPr>
          <w:lang w:eastAsia="en-US"/>
        </w:rPr>
        <w:t>grāmatvedības</w:t>
      </w:r>
      <w:r w:rsidRPr="00D430E8">
        <w:rPr>
          <w:lang w:eastAsia="en-US"/>
        </w:rPr>
        <w:t xml:space="preserve"> standarti</w:t>
      </w:r>
      <w:r>
        <w:rPr>
          <w:lang w:eastAsia="en-US"/>
        </w:rPr>
        <w:t>.</w:t>
      </w:r>
    </w:p>
    <w:p w14:paraId="633B42CC" w14:textId="2BEAF431" w:rsidR="008473EF" w:rsidRDefault="008473EF" w:rsidP="00875D6B">
      <w:pPr>
        <w:pStyle w:val="NApunkts1"/>
        <w:ind w:left="0" w:firstLine="0"/>
      </w:pPr>
      <w:r w:rsidRPr="00CF4B41">
        <w:rPr>
          <w:noProof/>
        </w:rPr>
        <w:t>Darījumus un notikumus fonda darbībā atspoguļo finanšu pārskatos, ņemot vērā to ekonomisko saturu un būtību, nevis tikai juridisko formu.</w:t>
      </w:r>
      <w:r>
        <w:rPr>
          <w:noProof/>
        </w:rPr>
        <w:t xml:space="preserve"> </w:t>
      </w:r>
    </w:p>
    <w:p w14:paraId="798037C6" w14:textId="7225E4DD" w:rsidR="00D430E8" w:rsidRDefault="00D430E8" w:rsidP="00875D6B">
      <w:pPr>
        <w:pStyle w:val="NApunkts1"/>
        <w:ind w:left="0" w:firstLine="0"/>
      </w:pPr>
      <w:r w:rsidRPr="00D430E8">
        <w:rPr>
          <w:lang w:eastAsia="en-US"/>
        </w:rPr>
        <w:t>Aktīvu pirkšanu un pārdošanu uzskaita darījuma dienā vai norēķinu veikšanas dienā. Izvēlēto metodi lieto konsekventi</w:t>
      </w:r>
      <w:r>
        <w:rPr>
          <w:lang w:eastAsia="en-US"/>
        </w:rPr>
        <w:t>.</w:t>
      </w:r>
    </w:p>
    <w:p w14:paraId="029FA6AF" w14:textId="686D3D53" w:rsidR="00875D6B" w:rsidRPr="00875D6B" w:rsidRDefault="00532160" w:rsidP="009E4D0D">
      <w:pPr>
        <w:pStyle w:val="NAnodalaromiesucipari"/>
        <w:rPr>
          <w:lang w:eastAsia="en-US"/>
        </w:rPr>
      </w:pPr>
      <w:r>
        <w:rPr>
          <w:lang w:eastAsia="en-US"/>
        </w:rPr>
        <w:t>F</w:t>
      </w:r>
      <w:r w:rsidRPr="00532160">
        <w:rPr>
          <w:lang w:eastAsia="en-US"/>
        </w:rPr>
        <w:t xml:space="preserve">inanšu pārskatu </w:t>
      </w:r>
      <w:r>
        <w:rPr>
          <w:lang w:eastAsia="en-US"/>
        </w:rPr>
        <w:t>p</w:t>
      </w:r>
      <w:r w:rsidR="00875D6B" w:rsidRPr="00FE3474">
        <w:rPr>
          <w:lang w:eastAsia="en-US"/>
        </w:rPr>
        <w:t>ielikuma saturs</w:t>
      </w:r>
    </w:p>
    <w:p w14:paraId="6D6DEB44" w14:textId="3D4F1C2D" w:rsidR="001C4A70" w:rsidRDefault="00532160" w:rsidP="000952D3">
      <w:pPr>
        <w:pStyle w:val="NApunkts1"/>
        <w:ind w:left="0" w:firstLine="0"/>
        <w:rPr>
          <w:lang w:eastAsia="en-US"/>
        </w:rPr>
      </w:pPr>
      <w:bookmarkStart w:id="27" w:name="_Hlk176770734"/>
      <w:r>
        <w:t>Finanšu pārskatu p</w:t>
      </w:r>
      <w:r w:rsidR="006A7326" w:rsidRPr="006A7326">
        <w:rPr>
          <w:lang w:eastAsia="en-US"/>
        </w:rPr>
        <w:t>ielikumā iekļauj</w:t>
      </w:r>
      <w:bookmarkEnd w:id="27"/>
      <w:r w:rsidR="001C4A70">
        <w:rPr>
          <w:lang w:eastAsia="en-US"/>
        </w:rPr>
        <w:t>:</w:t>
      </w:r>
    </w:p>
    <w:p w14:paraId="3D4071F4" w14:textId="153B1D03" w:rsidR="001C4A70" w:rsidRDefault="001C4A70" w:rsidP="001C4A70">
      <w:pPr>
        <w:pStyle w:val="NApunkts2"/>
        <w:rPr>
          <w:lang w:eastAsia="en-US"/>
        </w:rPr>
      </w:pPr>
      <w:bookmarkStart w:id="28" w:name="_Hlk176770763"/>
      <w:r>
        <w:rPr>
          <w:lang w:eastAsia="en-US"/>
        </w:rPr>
        <w:t>paskaidrojošu informāciju par aktīvu un saistību pārskata</w:t>
      </w:r>
      <w:r w:rsidR="00D430E8">
        <w:rPr>
          <w:lang w:eastAsia="en-US"/>
        </w:rPr>
        <w:t>, ienākumu un izdevumu pārskata</w:t>
      </w:r>
      <w:r>
        <w:rPr>
          <w:lang w:eastAsia="en-US"/>
        </w:rPr>
        <w:t xml:space="preserve"> un neto aktīvu kustības pārskata posteņu saturu</w:t>
      </w:r>
      <w:bookmarkEnd w:id="28"/>
      <w:r>
        <w:rPr>
          <w:lang w:eastAsia="en-US"/>
        </w:rPr>
        <w:t>;</w:t>
      </w:r>
    </w:p>
    <w:p w14:paraId="66BC1F08" w14:textId="77777777" w:rsidR="001C4A70" w:rsidRDefault="001C4A70" w:rsidP="001C4A70">
      <w:pPr>
        <w:pStyle w:val="NApunkts2"/>
        <w:rPr>
          <w:lang w:eastAsia="en-US"/>
        </w:rPr>
      </w:pPr>
      <w:bookmarkStart w:id="29" w:name="_Hlk176770846"/>
      <w:r>
        <w:rPr>
          <w:lang w:eastAsia="en-US"/>
        </w:rPr>
        <w:t>grāmatvedības politiku skaidrojumu</w:t>
      </w:r>
      <w:bookmarkEnd w:id="29"/>
      <w:r>
        <w:rPr>
          <w:lang w:eastAsia="en-US"/>
        </w:rPr>
        <w:t>;</w:t>
      </w:r>
    </w:p>
    <w:p w14:paraId="32FBD05A" w14:textId="6D0123D1" w:rsidR="001C4A70" w:rsidRDefault="001C4A70" w:rsidP="001C4A70">
      <w:pPr>
        <w:pStyle w:val="NApunkts2"/>
        <w:rPr>
          <w:lang w:eastAsia="en-US"/>
        </w:rPr>
      </w:pPr>
      <w:bookmarkStart w:id="30" w:name="_Hlk176770864"/>
      <w:r>
        <w:rPr>
          <w:lang w:eastAsia="en-US"/>
        </w:rPr>
        <w:t>ieguldījumu politikas aprakstu</w:t>
      </w:r>
      <w:r w:rsidR="007B3B00">
        <w:rPr>
          <w:lang w:eastAsia="en-US"/>
        </w:rPr>
        <w:t xml:space="preserve"> un</w:t>
      </w:r>
      <w:r w:rsidR="0076343B">
        <w:rPr>
          <w:lang w:eastAsia="en-US"/>
        </w:rPr>
        <w:t xml:space="preserve"> tās izmaiņu pārskata gadā novērtējumu</w:t>
      </w:r>
      <w:bookmarkEnd w:id="30"/>
      <w:r>
        <w:rPr>
          <w:lang w:eastAsia="en-US"/>
        </w:rPr>
        <w:t>;</w:t>
      </w:r>
    </w:p>
    <w:p w14:paraId="3355DACB" w14:textId="386B9598" w:rsidR="001C4A70" w:rsidRDefault="001C4A70" w:rsidP="001C4A70">
      <w:pPr>
        <w:pStyle w:val="NApunkts2"/>
        <w:rPr>
          <w:lang w:eastAsia="en-US"/>
        </w:rPr>
      </w:pPr>
      <w:bookmarkStart w:id="31" w:name="_Hlk176770887"/>
      <w:r>
        <w:rPr>
          <w:lang w:eastAsia="en-US"/>
        </w:rPr>
        <w:t>kvalitatīvu un kvantitatīvu informāciju par riskiem, kas saistīti ar ieguldījumu portfeli, kā arī raksturo šo risku pārvaldīšanu</w:t>
      </w:r>
      <w:bookmarkEnd w:id="31"/>
      <w:r>
        <w:rPr>
          <w:lang w:eastAsia="en-US"/>
        </w:rPr>
        <w:t>;</w:t>
      </w:r>
    </w:p>
    <w:p w14:paraId="3C0ABD51" w14:textId="3C83D1E0" w:rsidR="001C4A70" w:rsidRDefault="001C4A70" w:rsidP="001C4A70">
      <w:pPr>
        <w:pStyle w:val="NApunkts2"/>
        <w:rPr>
          <w:lang w:eastAsia="en-US"/>
        </w:rPr>
      </w:pPr>
      <w:bookmarkStart w:id="32" w:name="_Hlk176770906"/>
      <w:r>
        <w:rPr>
          <w:lang w:eastAsia="en-US"/>
        </w:rPr>
        <w:t xml:space="preserve">informāciju, kas būtiski ietekmējusi vai var būtiski ietekmēt </w:t>
      </w:r>
      <w:r w:rsidR="0091089A">
        <w:rPr>
          <w:lang w:eastAsia="en-US"/>
        </w:rPr>
        <w:t>fonda</w:t>
      </w:r>
      <w:r>
        <w:rPr>
          <w:lang w:eastAsia="en-US"/>
        </w:rPr>
        <w:t xml:space="preserve"> finansiālā stāvokļa un tā darbības rezultātu izpratni</w:t>
      </w:r>
      <w:bookmarkEnd w:id="32"/>
      <w:r>
        <w:rPr>
          <w:lang w:eastAsia="en-US"/>
        </w:rPr>
        <w:t>;</w:t>
      </w:r>
    </w:p>
    <w:p w14:paraId="43862B62" w14:textId="77777777" w:rsidR="001C4A70" w:rsidRDefault="006A7326" w:rsidP="001C4A70">
      <w:pPr>
        <w:pStyle w:val="NApunkts2"/>
        <w:rPr>
          <w:lang w:eastAsia="en-US"/>
        </w:rPr>
      </w:pPr>
      <w:r w:rsidRPr="006A7326">
        <w:rPr>
          <w:lang w:eastAsia="en-US"/>
        </w:rPr>
        <w:t xml:space="preserve">Starptautiskajos </w:t>
      </w:r>
      <w:r w:rsidR="0004095D">
        <w:rPr>
          <w:lang w:eastAsia="en-US"/>
        </w:rPr>
        <w:t>grāmatvedības</w:t>
      </w:r>
      <w:r w:rsidRPr="006A7326">
        <w:rPr>
          <w:lang w:eastAsia="en-US"/>
        </w:rPr>
        <w:t xml:space="preserve"> standartos pieprasīto informāciju</w:t>
      </w:r>
      <w:r w:rsidR="001C4A70">
        <w:rPr>
          <w:lang w:eastAsia="en-US"/>
        </w:rPr>
        <w:t>;</w:t>
      </w:r>
    </w:p>
    <w:p w14:paraId="2E9604A1" w14:textId="7AC66A83" w:rsidR="00875D6B" w:rsidRDefault="001C4A70" w:rsidP="001C4A70">
      <w:pPr>
        <w:pStyle w:val="NApunkts2"/>
        <w:rPr>
          <w:lang w:eastAsia="en-US"/>
        </w:rPr>
      </w:pPr>
      <w:bookmarkStart w:id="33" w:name="_Hlk176770922"/>
      <w:r>
        <w:rPr>
          <w:lang w:eastAsia="en-US"/>
        </w:rPr>
        <w:t>citu šajā nodaļā minēto informāciju</w:t>
      </w:r>
      <w:bookmarkEnd w:id="33"/>
      <w:r w:rsidR="006A7326" w:rsidRPr="006A7326">
        <w:rPr>
          <w:lang w:eastAsia="en-US"/>
        </w:rPr>
        <w:t>.</w:t>
      </w:r>
    </w:p>
    <w:p w14:paraId="7EB9352B" w14:textId="246D6EFB" w:rsidR="006A7326" w:rsidRDefault="006A7326" w:rsidP="000952D3">
      <w:pPr>
        <w:pStyle w:val="NApunkts1"/>
        <w:ind w:left="0" w:firstLine="0"/>
      </w:pPr>
      <w:r>
        <w:t xml:space="preserve">Grāmatvedības politiku skaidrojumā sniedz </w:t>
      </w:r>
      <w:r w:rsidR="008D5B19">
        <w:t>informāciju</w:t>
      </w:r>
      <w:r>
        <w:t xml:space="preserve"> par visām svarīgākajām grāmatvedības politikām, kas lietotas, sagatavojot finanšu pārskatus, </w:t>
      </w:r>
      <w:r w:rsidR="008D5B19">
        <w:t>tai skaitā</w:t>
      </w:r>
      <w:r>
        <w:t xml:space="preserve"> par:</w:t>
      </w:r>
    </w:p>
    <w:p w14:paraId="4D8435E4" w14:textId="326668A1" w:rsidR="00FE3474" w:rsidRDefault="00FE3474" w:rsidP="00FE3474">
      <w:pPr>
        <w:pStyle w:val="NApunkts2"/>
      </w:pPr>
      <w:r>
        <w:t>kritērijiem un pieņēmumiem, kas piemēroti aktīvu un saistību pārskata posteņu atzīšanai aktīvu un saistību pārskatā vai izslēgšanai no tā;</w:t>
      </w:r>
    </w:p>
    <w:p w14:paraId="0EBE3791" w14:textId="54B1DF01" w:rsidR="00FE3474" w:rsidRDefault="00FE3474" w:rsidP="00FE3474">
      <w:pPr>
        <w:pStyle w:val="NApunkts2"/>
      </w:pPr>
      <w:r>
        <w:t>aktīvu un saistību pārskata posteņu novērtēšanas principiem;</w:t>
      </w:r>
    </w:p>
    <w:p w14:paraId="0EA5B8BD" w14:textId="1E2B8945" w:rsidR="00FE3474" w:rsidRDefault="00FE3474" w:rsidP="00FE3474">
      <w:pPr>
        <w:pStyle w:val="NApunkts2"/>
      </w:pPr>
      <w:r>
        <w:t>ienākumu un izdevumu uzkrāšanas un atzīšanas politiku;</w:t>
      </w:r>
    </w:p>
    <w:p w14:paraId="6A836B54" w14:textId="1FE81C1B" w:rsidR="00FE3474" w:rsidRDefault="00FE3474" w:rsidP="00FE3474">
      <w:pPr>
        <w:pStyle w:val="NApunkts2"/>
      </w:pPr>
      <w:r>
        <w:t>metodēm un nozīmīgākajiem pieņēmumiem, kas izmantoti finanšu instrumentu patiesās vērtības noteikšanai;</w:t>
      </w:r>
    </w:p>
    <w:p w14:paraId="3B994AE0" w14:textId="4799CB0C" w:rsidR="00FE3474" w:rsidRDefault="00FE3474" w:rsidP="00FE3474">
      <w:pPr>
        <w:pStyle w:val="NApunkts2"/>
      </w:pPr>
      <w:r>
        <w:t>riska ierobežošanas attiecību atzīšanas un atzīšanas pārtraukšanas politiku un uzskaites principiem;</w:t>
      </w:r>
    </w:p>
    <w:p w14:paraId="5381E902" w14:textId="4C67C21D" w:rsidR="00FE3474" w:rsidRDefault="00AD0EF6" w:rsidP="00FE3474">
      <w:pPr>
        <w:pStyle w:val="NApunkts2"/>
      </w:pPr>
      <w:r>
        <w:t>aktīvu vērtības samazinājuma noteikšanas principiem un neatgūstamo parādu norakstīšanas kārtību;</w:t>
      </w:r>
    </w:p>
    <w:p w14:paraId="5232EAA0" w14:textId="5FC7F426" w:rsidR="00AD0EF6" w:rsidRDefault="00AD0EF6" w:rsidP="00FE3474">
      <w:pPr>
        <w:pStyle w:val="NApunkts2"/>
      </w:pPr>
      <w:r>
        <w:t>būtisku kļūdu, kas attiecas uz iepriekšējiem pārskata periodiem, labo</w:t>
      </w:r>
      <w:r w:rsidR="00515D79">
        <w:t>šanas</w:t>
      </w:r>
      <w:r>
        <w:t xml:space="preserve"> kārtību;</w:t>
      </w:r>
    </w:p>
    <w:p w14:paraId="25E0800F" w14:textId="40CD69A3" w:rsidR="00AD0EF6" w:rsidRPr="0089232F" w:rsidRDefault="00AD0EF6" w:rsidP="00FE3474">
      <w:pPr>
        <w:pStyle w:val="NApunkts2"/>
      </w:pPr>
      <w:r w:rsidRPr="0089232F">
        <w:t>grāmatvedības politiku izmaiņu atspoguļošanas principiem;</w:t>
      </w:r>
    </w:p>
    <w:p w14:paraId="0EB6A2CF" w14:textId="3846AC07" w:rsidR="0076343B" w:rsidRDefault="00AD0EF6" w:rsidP="0076343B">
      <w:pPr>
        <w:pStyle w:val="NApunkts2"/>
      </w:pPr>
      <w:bookmarkStart w:id="34" w:name="_Hlk176771117"/>
      <w:r>
        <w:t xml:space="preserve">pārrēķināšanai </w:t>
      </w:r>
      <w:r w:rsidRPr="008C7CD3">
        <w:rPr>
          <w:i/>
          <w:iCs/>
          <w:lang w:eastAsia="en-US"/>
        </w:rPr>
        <w:t>euro</w:t>
      </w:r>
      <w:r>
        <w:t xml:space="preserve"> lietoto kursu</w:t>
      </w:r>
      <w:bookmarkEnd w:id="34"/>
      <w:r>
        <w:t>.</w:t>
      </w:r>
    </w:p>
    <w:p w14:paraId="01DF7623" w14:textId="6E56764C" w:rsidR="000952D3" w:rsidRDefault="00F05EF7" w:rsidP="00AD0EF6">
      <w:pPr>
        <w:pStyle w:val="NApunkts1"/>
        <w:ind w:left="0" w:firstLine="0"/>
      </w:pPr>
      <w:r w:rsidRPr="00306851">
        <w:t>Sniedzot</w:t>
      </w:r>
      <w:r w:rsidR="00AD0EF6" w:rsidRPr="00306851">
        <w:t xml:space="preserve"> i</w:t>
      </w:r>
      <w:r w:rsidR="000952D3" w:rsidRPr="00306851">
        <w:t>nformācij</w:t>
      </w:r>
      <w:r w:rsidR="00AD0EF6" w:rsidRPr="00306851">
        <w:t>u</w:t>
      </w:r>
      <w:r w:rsidR="000952D3" w:rsidRPr="00306851">
        <w:t xml:space="preserve"> par risku pārvaldīšanu</w:t>
      </w:r>
      <w:r>
        <w:t xml:space="preserve">, </w:t>
      </w:r>
      <w:r w:rsidR="00532160">
        <w:t xml:space="preserve">finanšu pārskatu </w:t>
      </w:r>
      <w:r>
        <w:t>pielikumā</w:t>
      </w:r>
      <w:r w:rsidR="00AD0EF6" w:rsidRPr="003C7741">
        <w:t xml:space="preserve"> apraksta </w:t>
      </w:r>
      <w:r w:rsidR="000952D3" w:rsidRPr="003C7741">
        <w:t>riskus</w:t>
      </w:r>
      <w:r w:rsidR="000952D3">
        <w:t xml:space="preserve"> (kredītrisk</w:t>
      </w:r>
      <w:r w:rsidR="00BB31AD">
        <w:t>u</w:t>
      </w:r>
      <w:r w:rsidR="000952D3">
        <w:t>, procentu likmju risk</w:t>
      </w:r>
      <w:r w:rsidR="00BB31AD">
        <w:t>u</w:t>
      </w:r>
      <w:r w:rsidR="000952D3">
        <w:t>, valūtas risk</w:t>
      </w:r>
      <w:r w:rsidR="00BB31AD">
        <w:t>u</w:t>
      </w:r>
      <w:r w:rsidR="000952D3">
        <w:t>, likviditātes risk</w:t>
      </w:r>
      <w:r w:rsidR="00BB31AD">
        <w:t>u</w:t>
      </w:r>
      <w:r w:rsidR="000952D3">
        <w:t xml:space="preserve"> un cenu risk</w:t>
      </w:r>
      <w:r w:rsidR="00BB31AD">
        <w:t>u</w:t>
      </w:r>
      <w:r w:rsidR="000952D3">
        <w:t>), kas saistīti ar ieguldījumu portfelī iekļautajiem finanšu instrumentiem</w:t>
      </w:r>
      <w:r w:rsidR="00306851">
        <w:t xml:space="preserve"> un ieguldījumu īpašumu</w:t>
      </w:r>
      <w:r w:rsidR="000952D3">
        <w:t xml:space="preserve">, un raksturo šo risku pārvaldīšanu. </w:t>
      </w:r>
      <w:r>
        <w:t xml:space="preserve">Vienlaikus </w:t>
      </w:r>
      <w:r w:rsidR="00532160">
        <w:t xml:space="preserve">finanšu pārskatu </w:t>
      </w:r>
      <w:r>
        <w:t>pielikumā p</w:t>
      </w:r>
      <w:r w:rsidR="000952D3">
        <w:t>askaidro, kā to risku apm</w:t>
      </w:r>
      <w:r w:rsidR="00604B34" w:rsidRPr="00604B34">
        <w:t>ēr</w:t>
      </w:r>
      <w:r w:rsidR="000952D3">
        <w:t xml:space="preserve">s, kuri būtiski ietekmē </w:t>
      </w:r>
      <w:r w:rsidR="00306851">
        <w:t>fonda</w:t>
      </w:r>
      <w:r w:rsidR="000952D3">
        <w:t xml:space="preserve"> darbību, ir mainījies pārskata gadā, kā arī sniedz skaidrojumu par finanšu instrumentu turēšanas mērķiem un politikām, kas tiek īstenotas noteikto mērķu sasniegšanai.</w:t>
      </w:r>
    </w:p>
    <w:p w14:paraId="14053798" w14:textId="1EF8B6DA" w:rsidR="000952D3" w:rsidRDefault="00532160" w:rsidP="00AD0EF6">
      <w:pPr>
        <w:pStyle w:val="NApunkts1"/>
        <w:ind w:left="0" w:firstLine="0"/>
      </w:pPr>
      <w:r>
        <w:t>Finanšu pārskatu p</w:t>
      </w:r>
      <w:r w:rsidR="00F05EF7">
        <w:t>ielikumā s</w:t>
      </w:r>
      <w:r w:rsidR="00AD0EF6">
        <w:t>niedz d</w:t>
      </w:r>
      <w:r w:rsidR="000952D3">
        <w:t>etalizēt</w:t>
      </w:r>
      <w:r w:rsidR="00AD0EF6">
        <w:t>u</w:t>
      </w:r>
      <w:r w:rsidR="000952D3">
        <w:t xml:space="preserve"> informācij</w:t>
      </w:r>
      <w:r w:rsidR="00AD0EF6">
        <w:t>u</w:t>
      </w:r>
      <w:r w:rsidR="000952D3">
        <w:t xml:space="preserve"> par </w:t>
      </w:r>
      <w:r w:rsidR="00AD0EF6">
        <w:t>aktīvu un saistību pārskatā uzrādīt</w:t>
      </w:r>
      <w:r w:rsidR="0072529A">
        <w:t>o</w:t>
      </w:r>
      <w:r w:rsidR="00AD0EF6">
        <w:t xml:space="preserve"> </w:t>
      </w:r>
      <w:r w:rsidR="000952D3">
        <w:t>ieguldījum</w:t>
      </w:r>
      <w:r w:rsidR="0072529A">
        <w:t>u izvietošanu un apmēriem</w:t>
      </w:r>
      <w:r w:rsidR="000952D3">
        <w:t>:</w:t>
      </w:r>
    </w:p>
    <w:p w14:paraId="03496F05" w14:textId="5BD5C4F1" w:rsidR="00AD0EF6" w:rsidRDefault="00306851" w:rsidP="00AD0EF6">
      <w:pPr>
        <w:pStyle w:val="NApunkts2"/>
      </w:pPr>
      <w:r w:rsidRPr="00306851">
        <w:rPr>
          <w:lang w:eastAsia="en-US"/>
        </w:rPr>
        <w:t>finanšu instrumentus, izņemot termiņnoguldījumus kredītiestādēs, grupē atbilstoši attiecīgā finanšu instrumenta emitenta reģistrācijas valstij</w:t>
      </w:r>
      <w:r w:rsidR="00AD0EF6">
        <w:t>;</w:t>
      </w:r>
    </w:p>
    <w:p w14:paraId="1F6A0FC9" w14:textId="233BEB5C" w:rsidR="00306851" w:rsidRDefault="00306851" w:rsidP="0072529A">
      <w:pPr>
        <w:pStyle w:val="NApunkts2"/>
      </w:pPr>
      <w:r w:rsidRPr="00306851">
        <w:rPr>
          <w:lang w:eastAsia="en-US"/>
        </w:rPr>
        <w:t>finanšu instrumentus, izņemot termiņnoguldījumus kredītiestādēs, grupē atbilstoši tam, vai tie ir regulētos tirgos tirgotie finanšu instrumenti vai pārējie finanšu instrumenti, norādot finanšu instrumentu emitenta nosaukumu, vērtspapīru daudzumu, iegādes vērtību un uzskaites vērtību. Par</w:t>
      </w:r>
      <w:r>
        <w:rPr>
          <w:lang w:eastAsia="en-US"/>
        </w:rPr>
        <w:t xml:space="preserve"> </w:t>
      </w:r>
      <w:r w:rsidRPr="00306851">
        <w:rPr>
          <w:lang w:eastAsia="en-US"/>
        </w:rPr>
        <w:t>Ieguldījumu pārvaldes sabiedrību likuma</w:t>
      </w:r>
      <w:r>
        <w:rPr>
          <w:lang w:eastAsia="en-US"/>
        </w:rPr>
        <w:t xml:space="preserve"> </w:t>
      </w:r>
      <w:r w:rsidRPr="00306851">
        <w:rPr>
          <w:lang w:eastAsia="en-US"/>
        </w:rPr>
        <w:t>62.</w:t>
      </w:r>
      <w:r w:rsidR="00811B0E">
        <w:rPr>
          <w:lang w:eastAsia="en-US"/>
        </w:rPr>
        <w:t> </w:t>
      </w:r>
      <w:r w:rsidRPr="00306851">
        <w:rPr>
          <w:lang w:eastAsia="en-US"/>
        </w:rPr>
        <w:t>panta</w:t>
      </w:r>
      <w:r>
        <w:rPr>
          <w:lang w:eastAsia="en-US"/>
        </w:rPr>
        <w:t xml:space="preserve"> </w:t>
      </w:r>
      <w:r w:rsidRPr="00306851">
        <w:rPr>
          <w:lang w:eastAsia="en-US"/>
        </w:rPr>
        <w:t>pirmās daļas 3. punktā un</w:t>
      </w:r>
      <w:r>
        <w:rPr>
          <w:lang w:eastAsia="en-US"/>
        </w:rPr>
        <w:t xml:space="preserve"> </w:t>
      </w:r>
      <w:r w:rsidRPr="00306851">
        <w:rPr>
          <w:lang w:eastAsia="en-US"/>
        </w:rPr>
        <w:t>62.</w:t>
      </w:r>
      <w:r w:rsidR="00A157CA">
        <w:rPr>
          <w:lang w:eastAsia="en-US"/>
        </w:rPr>
        <w:t> </w:t>
      </w:r>
      <w:r w:rsidRPr="00306851">
        <w:rPr>
          <w:lang w:eastAsia="en-US"/>
        </w:rPr>
        <w:t>panta</w:t>
      </w:r>
      <w:r>
        <w:rPr>
          <w:lang w:eastAsia="en-US"/>
        </w:rPr>
        <w:t xml:space="preserve"> </w:t>
      </w:r>
      <w:r w:rsidRPr="00306851">
        <w:rPr>
          <w:lang w:eastAsia="en-US"/>
        </w:rPr>
        <w:t xml:space="preserve">otrajā daļā minētajiem finanšu instrumentiem informāciju uzrāda atsevišķi. </w:t>
      </w:r>
      <w:r w:rsidR="001D7B49">
        <w:rPr>
          <w:lang w:eastAsia="en-US"/>
        </w:rPr>
        <w:t>Vienlaikus finanšu pārskat</w:t>
      </w:r>
      <w:r w:rsidR="00E77565">
        <w:rPr>
          <w:lang w:eastAsia="en-US"/>
        </w:rPr>
        <w:t>u</w:t>
      </w:r>
      <w:r w:rsidR="001D7B49">
        <w:rPr>
          <w:lang w:eastAsia="en-US"/>
        </w:rPr>
        <w:t xml:space="preserve"> pielikumā</w:t>
      </w:r>
      <w:r w:rsidRPr="00306851">
        <w:rPr>
          <w:lang w:eastAsia="en-US"/>
        </w:rPr>
        <w:t xml:space="preserve"> uzrāda šajā </w:t>
      </w:r>
      <w:r w:rsidR="00734C8F">
        <w:rPr>
          <w:lang w:eastAsia="en-US"/>
        </w:rPr>
        <w:t>apakš</w:t>
      </w:r>
      <w:r w:rsidRPr="00306851">
        <w:rPr>
          <w:lang w:eastAsia="en-US"/>
        </w:rPr>
        <w:t>punktā minēto finanšu instrumentu uzskaites vērtības attiecību pret fonda aktīvu kopsummu, kas izteikta procentos</w:t>
      </w:r>
      <w:r>
        <w:rPr>
          <w:lang w:eastAsia="en-US"/>
        </w:rPr>
        <w:t>;</w:t>
      </w:r>
    </w:p>
    <w:p w14:paraId="799633F0" w14:textId="77777777" w:rsidR="001D7B49" w:rsidRDefault="001D7B49" w:rsidP="0072529A">
      <w:pPr>
        <w:pStyle w:val="NApunkts2"/>
      </w:pPr>
      <w:r w:rsidRPr="001D7B49">
        <w:rPr>
          <w:lang w:eastAsia="en-US"/>
        </w:rPr>
        <w:t>termiņnoguldījumus kredītiestādēs grupē atbilstoši attiecīgā darījuma partnera reģistrācijas valstij, norādot to uzskaites vērtību un atsevišķi uzrādot uzkrātos procentu ienākumus;</w:t>
      </w:r>
    </w:p>
    <w:p w14:paraId="61AF064C" w14:textId="49F60AC9" w:rsidR="001D7B49" w:rsidRDefault="001D7B49" w:rsidP="0072529A">
      <w:pPr>
        <w:pStyle w:val="NApunkts2"/>
      </w:pPr>
      <w:r w:rsidRPr="001D7B49">
        <w:rPr>
          <w:lang w:eastAsia="en-US"/>
        </w:rPr>
        <w:t xml:space="preserve">atvasinātos finanšu instrumentus, </w:t>
      </w:r>
      <w:r w:rsidR="00DD2972">
        <w:rPr>
          <w:lang w:eastAsia="en-US"/>
        </w:rPr>
        <w:t>tai skaitā</w:t>
      </w:r>
      <w:r w:rsidRPr="001D7B49">
        <w:rPr>
          <w:lang w:eastAsia="en-US"/>
        </w:rPr>
        <w:t xml:space="preserve"> ar negatīvu patieso vērtību, grupē atbilstoši darījuma partnera izcelsmes (reģistrācijas) valstij, norādot attiecīgo atvasināto finanšu instrumentu uzskaites vērtību</w:t>
      </w:r>
      <w:r>
        <w:rPr>
          <w:lang w:eastAsia="en-US"/>
        </w:rPr>
        <w:t>;</w:t>
      </w:r>
    </w:p>
    <w:p w14:paraId="67313C6F" w14:textId="77777777" w:rsidR="001D7B49" w:rsidRDefault="001D7B49" w:rsidP="0072529A">
      <w:pPr>
        <w:pStyle w:val="NApunkts2"/>
      </w:pPr>
      <w:r w:rsidRPr="001D7B49">
        <w:rPr>
          <w:lang w:eastAsia="en-US"/>
        </w:rPr>
        <w:t>ieguldījumu īpašumam uzrāda tā atrašanās adresi un uzskaites vērtību</w:t>
      </w:r>
      <w:r>
        <w:rPr>
          <w:lang w:eastAsia="en-US"/>
        </w:rPr>
        <w:t>;</w:t>
      </w:r>
    </w:p>
    <w:p w14:paraId="2FFE5153" w14:textId="14CFE9A2" w:rsidR="00AD0EF6" w:rsidRDefault="001D7B49" w:rsidP="0072529A">
      <w:pPr>
        <w:pStyle w:val="NApunkts2"/>
      </w:pPr>
      <w:r w:rsidRPr="001D7B49">
        <w:rPr>
          <w:lang w:eastAsia="en-US"/>
        </w:rPr>
        <w:t xml:space="preserve">uzrāda ieguldījumu katra emitenta finanšu instrumentos un </w:t>
      </w:r>
      <w:r>
        <w:rPr>
          <w:lang w:eastAsia="en-US"/>
        </w:rPr>
        <w:t>ieguldījumu</w:t>
      </w:r>
      <w:r w:rsidRPr="001D7B49">
        <w:rPr>
          <w:lang w:eastAsia="en-US"/>
        </w:rPr>
        <w:t xml:space="preserve"> īpašumā uzskaites vērtības attiecību pret fonda neto aktīvu kopsummu, kas izteikta procentos</w:t>
      </w:r>
      <w:r w:rsidR="0072529A">
        <w:t>.</w:t>
      </w:r>
    </w:p>
    <w:p w14:paraId="25692131" w14:textId="468B8E21" w:rsidR="000952D3" w:rsidRDefault="00532160" w:rsidP="00716BFF">
      <w:pPr>
        <w:pStyle w:val="NApunkts1"/>
        <w:ind w:left="0" w:firstLine="0"/>
      </w:pPr>
      <w:r>
        <w:t>Finanšu pārskatu p</w:t>
      </w:r>
      <w:r w:rsidR="00F05EF7">
        <w:t>ielikumā</w:t>
      </w:r>
      <w:r w:rsidR="00716BFF">
        <w:t xml:space="preserve"> u</w:t>
      </w:r>
      <w:r w:rsidR="000952D3">
        <w:t>zrāda aktīvu un saistību pārskata posteņos atspoguļoto aktīvu un saistību sadalījumu pēc valūtām (t</w:t>
      </w:r>
      <w:r w:rsidR="00F05EF7">
        <w:t xml:space="preserve">ai skaitā </w:t>
      </w:r>
      <w:r w:rsidR="00F05EF7" w:rsidRPr="00F05EF7">
        <w:rPr>
          <w:i/>
          <w:iCs/>
        </w:rPr>
        <w:t>euro</w:t>
      </w:r>
      <w:r w:rsidR="000952D3">
        <w:t>, ASV dolāros</w:t>
      </w:r>
      <w:r w:rsidR="00F05EF7">
        <w:t xml:space="preserve"> un</w:t>
      </w:r>
      <w:r w:rsidR="000952D3">
        <w:t xml:space="preserve"> citās valūtās), ņemot vērā nākotnes pozīciju no atvasinātajiem finanšu instrumentiem. </w:t>
      </w:r>
      <w:r w:rsidR="00F05EF7">
        <w:t xml:space="preserve">Vienlaikus </w:t>
      </w:r>
      <w:r>
        <w:t xml:space="preserve">finanšu pārskatu </w:t>
      </w:r>
      <w:r w:rsidR="00F05EF7">
        <w:t>pielikumā norāda</w:t>
      </w:r>
      <w:r w:rsidR="000952D3">
        <w:t xml:space="preserve"> katras valūtas tīrās atklātās pozīcijas attiecību pret neto aktīviem.</w:t>
      </w:r>
    </w:p>
    <w:p w14:paraId="2DC3865A" w14:textId="6A58EB04" w:rsidR="000952D3" w:rsidRDefault="000952D3" w:rsidP="004043AF">
      <w:pPr>
        <w:pStyle w:val="NApunkts1"/>
        <w:ind w:left="0" w:firstLine="0"/>
      </w:pPr>
      <w:r>
        <w:t xml:space="preserve">Likviditātes novērtēšanai </w:t>
      </w:r>
      <w:r w:rsidR="00532160">
        <w:t xml:space="preserve">finanšu pārskatu </w:t>
      </w:r>
      <w:r w:rsidR="00F05EF7">
        <w:t xml:space="preserve">pielikumā uzrāda </w:t>
      </w:r>
      <w:r>
        <w:t xml:space="preserve">aktīvu un saistību posteņu atlikumus atbilstoši to atlikušajiem atmaksas, izpildes vai dzēšanas termiņiem šādos termiņu intervālos: uz pieprasījumu, līdz vienam </w:t>
      </w:r>
      <w:r w:rsidRPr="004043AF">
        <w:t>mēnesim, no</w:t>
      </w:r>
      <w:r>
        <w:t xml:space="preserve"> viena mēneša līdz trim mēnešiem, no trim mēnešiem līdz sešiem mēnešiem, no sešiem mēnešiem līdz vienam gadam, no viena gada līdz pieciem gadiem, pieci gadi un vairāk. </w:t>
      </w:r>
      <w:r w:rsidR="00F05EF7">
        <w:t>M</w:t>
      </w:r>
      <w:r>
        <w:t>inētos termiņu intervālus</w:t>
      </w:r>
      <w:r w:rsidR="00F05EF7">
        <w:t xml:space="preserve"> var apvienot vai sadalīt</w:t>
      </w:r>
      <w:r>
        <w:t xml:space="preserve">, ņemot vērā būtiskuma principu. Papildus </w:t>
      </w:r>
      <w:r w:rsidR="00532160">
        <w:t xml:space="preserve">finanšu pārskatu </w:t>
      </w:r>
      <w:r w:rsidR="00F05EF7">
        <w:t xml:space="preserve">pielikumā </w:t>
      </w:r>
      <w:r>
        <w:t xml:space="preserve">skaidro aktīvu un saistību ar nenoteiktu </w:t>
      </w:r>
      <w:r w:rsidR="00C878DF">
        <w:t xml:space="preserve">atmaksas </w:t>
      </w:r>
      <w:r>
        <w:t>termiņu iekļaušanai attiecīgajā termiņa intervālā lietotos kritērijus un pieņēmumus.</w:t>
      </w:r>
    </w:p>
    <w:p w14:paraId="29D5568A" w14:textId="2F6A74AB" w:rsidR="000952D3" w:rsidRDefault="000952D3" w:rsidP="00716BFF">
      <w:pPr>
        <w:pStyle w:val="NApunkts1"/>
        <w:ind w:left="0" w:firstLine="0"/>
      </w:pPr>
      <w:r>
        <w:t xml:space="preserve">Par finanšu aktīviem, </w:t>
      </w:r>
      <w:r w:rsidRPr="003C7741">
        <w:t>kuru uzskaites vērtība atšķiras no to patiesās vērtības</w:t>
      </w:r>
      <w:r>
        <w:t xml:space="preserve">, </w:t>
      </w:r>
      <w:r w:rsidR="00532160">
        <w:t xml:space="preserve">finanšu pārskatu </w:t>
      </w:r>
      <w:r w:rsidR="00F05EF7">
        <w:t xml:space="preserve">pielikumā </w:t>
      </w:r>
      <w:r>
        <w:t>sniedz šādu informāciju:</w:t>
      </w:r>
    </w:p>
    <w:p w14:paraId="1B39CBD0" w14:textId="103F2346" w:rsidR="00716BFF" w:rsidRDefault="00716BFF" w:rsidP="00716BFF">
      <w:pPr>
        <w:pStyle w:val="NApunkts2"/>
      </w:pPr>
      <w:r>
        <w:t>ja finanšu aktīvi jānovērtē to patiesajā vērtībā, bet tas netiek darīts, šo faktu atklāj, paskaidrojot, kādu iemeslu dēļ ši</w:t>
      </w:r>
      <w:r w:rsidR="00515D79">
        <w:t>e</w:t>
      </w:r>
      <w:r>
        <w:t xml:space="preserve"> finanšu aktīvi netiek novērtēti to patiesajā vērtībā;</w:t>
      </w:r>
    </w:p>
    <w:p w14:paraId="2E91F943" w14:textId="120FB5E2" w:rsidR="00716BFF" w:rsidRDefault="00716BFF" w:rsidP="00716BFF">
      <w:pPr>
        <w:pStyle w:val="NApunkts2"/>
      </w:pPr>
      <w:r>
        <w:t>ja finanšu aktīvi jānovērtē to amortizētajā iegādes vērtībā un to uzskaites vērtība ir lielāka nekā patiesā vērtība, paskaidro iemeslus, kā</w:t>
      </w:r>
      <w:r w:rsidR="00515D79">
        <w:t>dēļ</w:t>
      </w:r>
      <w:r>
        <w:t xml:space="preserve"> netika atzīti finanšu aktīvu vērtības samazināšanās zaudējumi, kā arī sniedz objektīvus pierādījumus, ka finanšu aktīvi tiks atgūti vismaz to uzskaites vērtības apmērā;</w:t>
      </w:r>
    </w:p>
    <w:p w14:paraId="5F5ACBED" w14:textId="67578DDC" w:rsidR="00716BFF" w:rsidRDefault="00515D79" w:rsidP="00716BFF">
      <w:pPr>
        <w:pStyle w:val="NApunkts2"/>
      </w:pPr>
      <w:r w:rsidRPr="00152355">
        <w:t xml:space="preserve">atklāj </w:t>
      </w:r>
      <w:r w:rsidR="00716BFF" w:rsidRPr="00981EBD">
        <w:t xml:space="preserve">šo noteikumu </w:t>
      </w:r>
      <w:r w:rsidR="00236C0C" w:rsidRPr="000D4E62">
        <w:t>4</w:t>
      </w:r>
      <w:r w:rsidR="008473EF" w:rsidRPr="000D4E62">
        <w:t>7</w:t>
      </w:r>
      <w:r w:rsidR="00716BFF" w:rsidRPr="000D4E62">
        <w:t xml:space="preserve">.1. un </w:t>
      </w:r>
      <w:r w:rsidR="00236C0C" w:rsidRPr="000D4E62">
        <w:t>4</w:t>
      </w:r>
      <w:r w:rsidR="008473EF" w:rsidRPr="000D4E62">
        <w:t>7</w:t>
      </w:r>
      <w:r w:rsidR="00716BFF" w:rsidRPr="000D4E62">
        <w:t>.2. </w:t>
      </w:r>
      <w:r w:rsidR="00F05EF7" w:rsidRPr="000D4E62">
        <w:t>apakš</w:t>
      </w:r>
      <w:r w:rsidR="00716BFF" w:rsidRPr="000D4E62">
        <w:t>punktā</w:t>
      </w:r>
      <w:r w:rsidR="00716BFF" w:rsidRPr="00152355">
        <w:t xml:space="preserve"> minēto finanšu aktīvu uzskaites</w:t>
      </w:r>
      <w:r w:rsidR="00716BFF">
        <w:t xml:space="preserve"> vērtību un patieso vērtību, norādot </w:t>
      </w:r>
      <w:r w:rsidR="00716BFF" w:rsidRPr="00997B14">
        <w:t xml:space="preserve">attiecīgo aktīvu </w:t>
      </w:r>
      <w:r w:rsidR="00997B14" w:rsidRPr="00997B14">
        <w:t xml:space="preserve">un saistību </w:t>
      </w:r>
      <w:r w:rsidR="00716BFF" w:rsidRPr="00997B14">
        <w:t>pārskata posteni</w:t>
      </w:r>
      <w:r w:rsidR="00716BFF">
        <w:t>, kurā iekļauts šis finanšu aktīvs.</w:t>
      </w:r>
    </w:p>
    <w:p w14:paraId="31A8CE03" w14:textId="72CECC71" w:rsidR="00733C41" w:rsidRPr="00733C41" w:rsidRDefault="00532160" w:rsidP="00733C41">
      <w:pPr>
        <w:pStyle w:val="NApunkts1"/>
        <w:ind w:left="0" w:firstLine="0"/>
      </w:pPr>
      <w:r>
        <w:t>Finanšu pārskatu p</w:t>
      </w:r>
      <w:r w:rsidR="00733C41" w:rsidRPr="00733C41">
        <w:t>ielikumā uzrāda realizēto ieguldījumu vērtības pieauguma vai samazinājuma struktūru, tai skaitā pārdoto ieguldījumu iegādes vērtību, pārdoto ieguldījumu pārdošanas cenu un pārdoto ieguldījumu vērtības pieauguma vai samazinājuma, kas atzīts iepriekšējos pārskata periodos, korekciju.</w:t>
      </w:r>
    </w:p>
    <w:p w14:paraId="06FD447D" w14:textId="6138E25C" w:rsidR="004E2627" w:rsidRDefault="00532160" w:rsidP="00716BFF">
      <w:pPr>
        <w:pStyle w:val="NApunkts1"/>
        <w:ind w:left="0" w:firstLine="0"/>
      </w:pPr>
      <w:r>
        <w:t>Finanšu pārskatu p</w:t>
      </w:r>
      <w:r w:rsidR="00F05EF7">
        <w:t>ielikumā u</w:t>
      </w:r>
      <w:r w:rsidR="004E2627">
        <w:t xml:space="preserve">zrāda </w:t>
      </w:r>
      <w:r w:rsidR="004E2627" w:rsidRPr="003C7741">
        <w:t>nerealizēt</w:t>
      </w:r>
      <w:r w:rsidR="00515D79">
        <w:t>o</w:t>
      </w:r>
      <w:r w:rsidR="004E2627" w:rsidRPr="003C7741">
        <w:t xml:space="preserve"> ieguldījumu vērtības pieauguma</w:t>
      </w:r>
      <w:r w:rsidR="004E2627">
        <w:t xml:space="preserve"> vai samazinājuma struktūru, t</w:t>
      </w:r>
      <w:r w:rsidR="00F05EF7">
        <w:t>ai skaitā</w:t>
      </w:r>
      <w:r w:rsidR="004E2627">
        <w:t xml:space="preserve"> aktīvu un saistību pārskata posteņus, kuri pārskata gadā tika pārvērtēti, un to pārvērtēšanas rezultātu.</w:t>
      </w:r>
    </w:p>
    <w:p w14:paraId="1DED376F" w14:textId="2BF1CED1" w:rsidR="001D7B49" w:rsidRDefault="001D7B49" w:rsidP="00716BFF">
      <w:pPr>
        <w:pStyle w:val="NApunkts1"/>
        <w:ind w:left="0" w:firstLine="0"/>
      </w:pPr>
      <w:r>
        <w:t>Finanšu pārskatu pielikumā u</w:t>
      </w:r>
      <w:r w:rsidRPr="001D7B49">
        <w:rPr>
          <w:lang w:eastAsia="en-US"/>
        </w:rPr>
        <w:t>zrāda pārējo ienākumu un pārējo izdevumu struktūru pēc to veidiem</w:t>
      </w:r>
      <w:r>
        <w:rPr>
          <w:lang w:eastAsia="en-US"/>
        </w:rPr>
        <w:t>.</w:t>
      </w:r>
    </w:p>
    <w:p w14:paraId="7C6B908F" w14:textId="12366043" w:rsidR="00F63504" w:rsidRDefault="004E2627" w:rsidP="00BA08B4">
      <w:pPr>
        <w:pStyle w:val="NApunkts1"/>
        <w:ind w:left="0" w:firstLine="0"/>
      </w:pPr>
      <w:r>
        <w:t xml:space="preserve">Par </w:t>
      </w:r>
      <w:r w:rsidR="00F63504" w:rsidRPr="003C7741">
        <w:t xml:space="preserve">ieguldījumu </w:t>
      </w:r>
      <w:r w:rsidR="001D7B49">
        <w:t>(finanšu aktīv</w:t>
      </w:r>
      <w:r w:rsidR="00BB31AD">
        <w:t>u</w:t>
      </w:r>
      <w:r w:rsidR="001D7B49">
        <w:t xml:space="preserve"> un ieguldījumu īpašum</w:t>
      </w:r>
      <w:r w:rsidR="00BB31AD">
        <w:t>a</w:t>
      </w:r>
      <w:r w:rsidR="001D7B49">
        <w:t xml:space="preserve">) </w:t>
      </w:r>
      <w:r w:rsidR="00F63504" w:rsidRPr="003C7741">
        <w:t>vērtības izmaiņām pārskata gadā</w:t>
      </w:r>
      <w:r>
        <w:t xml:space="preserve"> </w:t>
      </w:r>
      <w:r w:rsidR="00532160">
        <w:t xml:space="preserve">finanšu pārskatu </w:t>
      </w:r>
      <w:r w:rsidR="00F214B2">
        <w:t xml:space="preserve">pielikumā </w:t>
      </w:r>
      <w:r>
        <w:t>sniedz šādu informāciju:</w:t>
      </w:r>
    </w:p>
    <w:p w14:paraId="171281FA" w14:textId="25C7D6BD" w:rsidR="00F63504" w:rsidRDefault="00F63504" w:rsidP="00F63504">
      <w:pPr>
        <w:pStyle w:val="NApunkts2"/>
      </w:pPr>
      <w:r>
        <w:t>uzskaites vērtība gada sākumā;</w:t>
      </w:r>
    </w:p>
    <w:p w14:paraId="2002C838" w14:textId="2C64C78A" w:rsidR="00F63504" w:rsidRDefault="00F63504" w:rsidP="00F63504">
      <w:pPr>
        <w:pStyle w:val="NApunkts2"/>
      </w:pPr>
      <w:r>
        <w:t>pieaugums</w:t>
      </w:r>
      <w:r w:rsidR="00F214B2">
        <w:t xml:space="preserve"> (</w:t>
      </w:r>
      <w:r>
        <w:t xml:space="preserve">jauno </w:t>
      </w:r>
      <w:r w:rsidRPr="00041CCB">
        <w:t>aktīvu un saistību iegāde pārskata gadā</w:t>
      </w:r>
      <w:r w:rsidR="00F214B2">
        <w:t>)</w:t>
      </w:r>
      <w:r>
        <w:t>;</w:t>
      </w:r>
    </w:p>
    <w:p w14:paraId="5D56E445" w14:textId="0FFD9E05" w:rsidR="00F63504" w:rsidRDefault="00F63504" w:rsidP="00F63504">
      <w:pPr>
        <w:pStyle w:val="NApunkts2"/>
      </w:pPr>
      <w:r w:rsidRPr="00041CCB">
        <w:t>samazinājums</w:t>
      </w:r>
      <w:r w:rsidR="00F214B2">
        <w:t xml:space="preserve"> (</w:t>
      </w:r>
      <w:r w:rsidRPr="00041CCB">
        <w:t>aktīvu atsavināšana un saistību izpilde</w:t>
      </w:r>
      <w:r>
        <w:t xml:space="preserve"> pārskata gadā</w:t>
      </w:r>
      <w:r w:rsidR="00F214B2">
        <w:t>)</w:t>
      </w:r>
      <w:r>
        <w:t>;</w:t>
      </w:r>
    </w:p>
    <w:p w14:paraId="7EA79AB2" w14:textId="186F7431" w:rsidR="00F63504" w:rsidRDefault="00F63504" w:rsidP="00F63504">
      <w:pPr>
        <w:pStyle w:val="NApunkts2"/>
      </w:pPr>
      <w:r>
        <w:t>pārvērtēšana pārskata gadā;</w:t>
      </w:r>
    </w:p>
    <w:p w14:paraId="706F39B8" w14:textId="78447CA0" w:rsidR="00F63504" w:rsidRDefault="00F63504" w:rsidP="00F63504">
      <w:pPr>
        <w:pStyle w:val="NApunkts2"/>
      </w:pPr>
      <w:r>
        <w:t>uzskaites vērtība pārskata gada beigās.</w:t>
      </w:r>
    </w:p>
    <w:p w14:paraId="177E6373" w14:textId="6B480FE9" w:rsidR="004E2627" w:rsidRDefault="00532160" w:rsidP="00F214B2">
      <w:pPr>
        <w:pStyle w:val="NApunkts1"/>
        <w:ind w:left="0" w:firstLine="0"/>
      </w:pPr>
      <w:r>
        <w:t>Finanšu pārskatu p</w:t>
      </w:r>
      <w:r w:rsidR="00F214B2">
        <w:t>ielikumā u</w:t>
      </w:r>
      <w:r w:rsidR="004E2627">
        <w:t>zrāda informāciju par aktīviem, kas ieķīlāti, un par ķīlas vai apgrūtinājuma nosacījumiem.</w:t>
      </w:r>
    </w:p>
    <w:p w14:paraId="1929489B" w14:textId="55948110" w:rsidR="005C5A9B" w:rsidRDefault="005C5A9B" w:rsidP="00F214B2">
      <w:pPr>
        <w:pStyle w:val="NApunkts1"/>
        <w:ind w:left="0" w:firstLine="0"/>
      </w:pPr>
      <w:r>
        <w:t>Finanšu pārskatu pielikumā uzrāda fonda darbības rādītāju dinamiku, sniedzot šādu informāciju:</w:t>
      </w:r>
    </w:p>
    <w:p w14:paraId="486412E1" w14:textId="4B17A216" w:rsidR="005C5A9B" w:rsidRDefault="005C5A9B" w:rsidP="005C5A9B">
      <w:pPr>
        <w:pStyle w:val="NApunkts2"/>
      </w:pPr>
      <w:r w:rsidRPr="005C5A9B">
        <w:rPr>
          <w:lang w:eastAsia="en-US"/>
        </w:rPr>
        <w:t xml:space="preserve">salīdzinošu informāciju par fonda pēdējo triju gadu neto aktīvu vērtības izmaiņu dinamiku, fonda ieguldījumu apliecību </w:t>
      </w:r>
      <w:r w:rsidR="008D082D">
        <w:rPr>
          <w:lang w:eastAsia="en-US"/>
        </w:rPr>
        <w:t>vai</w:t>
      </w:r>
      <w:r w:rsidRPr="005C5A9B">
        <w:rPr>
          <w:lang w:eastAsia="en-US"/>
        </w:rPr>
        <w:t xml:space="preserve"> daļu skaita dinamiku</w:t>
      </w:r>
      <w:r w:rsidR="007318B0">
        <w:rPr>
          <w:lang w:eastAsia="en-US"/>
        </w:rPr>
        <w:t xml:space="preserve"> un</w:t>
      </w:r>
      <w:r w:rsidRPr="005C5A9B">
        <w:rPr>
          <w:lang w:eastAsia="en-US"/>
        </w:rPr>
        <w:t xml:space="preserve"> fonda ieguldījumu apliecības </w:t>
      </w:r>
      <w:r w:rsidR="008D082D">
        <w:rPr>
          <w:lang w:eastAsia="en-US"/>
        </w:rPr>
        <w:t>vai</w:t>
      </w:r>
      <w:r w:rsidRPr="005C5A9B">
        <w:rPr>
          <w:lang w:eastAsia="en-US"/>
        </w:rPr>
        <w:t xml:space="preserve"> daļas vērtības dinamiku</w:t>
      </w:r>
      <w:r>
        <w:rPr>
          <w:lang w:eastAsia="en-US"/>
        </w:rPr>
        <w:t>;</w:t>
      </w:r>
    </w:p>
    <w:p w14:paraId="5DFD6DB1" w14:textId="60CA8062" w:rsidR="005C5A9B" w:rsidRDefault="005C5A9B" w:rsidP="005C5A9B">
      <w:pPr>
        <w:pStyle w:val="NApunkts2"/>
      </w:pPr>
      <w:r w:rsidRPr="005C5A9B">
        <w:rPr>
          <w:lang w:eastAsia="en-US"/>
        </w:rPr>
        <w:t xml:space="preserve">fonda ienesīguma dinamiku, kurā norāda ienesīgumu, kas izteikts gada procentos, vismaz par katru no pēdējiem trijiem gadiem. Ienesīgumu aprēķina kā fonda ieguldījumu apliecības </w:t>
      </w:r>
      <w:r w:rsidR="006C0448">
        <w:rPr>
          <w:lang w:eastAsia="en-US"/>
        </w:rPr>
        <w:t>vai</w:t>
      </w:r>
      <w:r w:rsidRPr="005C5A9B">
        <w:rPr>
          <w:lang w:eastAsia="en-US"/>
        </w:rPr>
        <w:t xml:space="preserve"> daļas vērtības izmaiņu pārskata gada laikā attiecību pret tās vērtību pārskata gada sākumā, izsakot to procentos</w:t>
      </w:r>
      <w:r w:rsidR="006C0448">
        <w:rPr>
          <w:lang w:eastAsia="en-US"/>
        </w:rPr>
        <w:t xml:space="preserve"> un</w:t>
      </w:r>
      <w:r w:rsidRPr="005C5A9B">
        <w:rPr>
          <w:lang w:eastAsia="en-US"/>
        </w:rPr>
        <w:t xml:space="preserve"> pieņemot, ka gadā ir 365 dienas</w:t>
      </w:r>
      <w:r>
        <w:rPr>
          <w:lang w:eastAsia="en-US"/>
        </w:rPr>
        <w:t>;</w:t>
      </w:r>
    </w:p>
    <w:p w14:paraId="21E9DB1F" w14:textId="53AC1B93" w:rsidR="005C5A9B" w:rsidRDefault="005C5A9B" w:rsidP="005C5A9B">
      <w:pPr>
        <w:pStyle w:val="NApunkts2"/>
      </w:pPr>
      <w:r w:rsidRPr="005C5A9B">
        <w:rPr>
          <w:lang w:eastAsia="en-US"/>
        </w:rPr>
        <w:t xml:space="preserve">ja, sākot vai beidzot fonda darbību, pārskata periods ir īsāks vai garāks par kalendāro gadu, tad ienesīgumu aprēķina kā fonda ieguldījumu apliecības </w:t>
      </w:r>
      <w:r w:rsidR="00F8213C">
        <w:rPr>
          <w:lang w:eastAsia="en-US"/>
        </w:rPr>
        <w:t>vai</w:t>
      </w:r>
      <w:r w:rsidRPr="005C5A9B">
        <w:rPr>
          <w:lang w:eastAsia="en-US"/>
        </w:rPr>
        <w:t xml:space="preserve"> daļas vērtības izmaiņu pārskata perioda laikā attiecību pret tās vērtību pārskata perioda sākumā, norādot periodu, par kuru veikts aprēķins</w:t>
      </w:r>
      <w:r>
        <w:rPr>
          <w:lang w:eastAsia="en-US"/>
        </w:rPr>
        <w:t>;</w:t>
      </w:r>
    </w:p>
    <w:p w14:paraId="3BA4A7FF" w14:textId="0CAAA66E" w:rsidR="005C5A9B" w:rsidRDefault="005C5A9B" w:rsidP="005C5A9B">
      <w:pPr>
        <w:pStyle w:val="NApunkts2"/>
      </w:pPr>
      <w:r w:rsidRPr="005C5A9B">
        <w:rPr>
          <w:lang w:eastAsia="en-US"/>
        </w:rPr>
        <w:t xml:space="preserve">ja fonda ieguldījumu apliecību </w:t>
      </w:r>
      <w:r w:rsidR="002D0DFB">
        <w:rPr>
          <w:lang w:eastAsia="en-US"/>
        </w:rPr>
        <w:t>vai</w:t>
      </w:r>
      <w:r w:rsidRPr="005C5A9B">
        <w:rPr>
          <w:lang w:eastAsia="en-US"/>
        </w:rPr>
        <w:t xml:space="preserve"> daļu nominālvērtība izteikta ārvalstu valūtā, papildus sniedz informāciju par fonda neto aktīvu vērtības un ienesīguma dinamiku attiecīgajā ārvalstu valūtā</w:t>
      </w:r>
      <w:r>
        <w:rPr>
          <w:lang w:eastAsia="en-US"/>
        </w:rPr>
        <w:t>.</w:t>
      </w:r>
    </w:p>
    <w:p w14:paraId="19D62B64" w14:textId="09BF7D24" w:rsidR="00DF1449" w:rsidRPr="00DF1449" w:rsidRDefault="00532160" w:rsidP="00D422E8">
      <w:pPr>
        <w:pStyle w:val="NApunkts1"/>
        <w:ind w:left="0" w:firstLine="0"/>
      </w:pPr>
      <w:r>
        <w:t>Finanšu pārskatu p</w:t>
      </w:r>
      <w:r w:rsidR="00DF1449">
        <w:t>ielikumā u</w:t>
      </w:r>
      <w:r w:rsidR="00DF1449" w:rsidRPr="00DF1449">
        <w:t xml:space="preserve">zrāda informāciju par jebkādiem nozīmīgiem ierobežojumiem, </w:t>
      </w:r>
      <w:r w:rsidR="005C5A9B" w:rsidRPr="005C5A9B">
        <w:rPr>
          <w:lang w:eastAsia="en-US"/>
        </w:rPr>
        <w:t xml:space="preserve">kas ietekmē ieguldījumu pārvaldes sabiedrības </w:t>
      </w:r>
      <w:r w:rsidR="00106B2C">
        <w:rPr>
          <w:lang w:eastAsia="en-US"/>
        </w:rPr>
        <w:t>vai</w:t>
      </w:r>
      <w:r w:rsidR="005C5A9B" w:rsidRPr="005C5A9B">
        <w:rPr>
          <w:lang w:eastAsia="en-US"/>
        </w:rPr>
        <w:t xml:space="preserve"> pārvaldnieka iespējas pārskata gada beigās atsavināt fonda aktīvus par vērtību, kādā tie ir iekļauti finanšu pārskatos</w:t>
      </w:r>
      <w:r w:rsidR="00DF1449" w:rsidRPr="00DF1449">
        <w:t xml:space="preserve"> </w:t>
      </w:r>
      <w:r w:rsidR="00DF1449">
        <w:t>(</w:t>
      </w:r>
      <w:r w:rsidR="00DF1449" w:rsidRPr="00DF1449">
        <w:t>piemēram, ar likumu vai uz līguma pamata noteikt</w:t>
      </w:r>
      <w:r w:rsidR="00DF1449">
        <w:t>ie</w:t>
      </w:r>
      <w:r w:rsidR="00DF1449" w:rsidRPr="00DF1449">
        <w:t xml:space="preserve"> ierobežojum</w:t>
      </w:r>
      <w:r w:rsidR="00DF1449">
        <w:t>i</w:t>
      </w:r>
      <w:r w:rsidR="00DF1449" w:rsidRPr="00DF1449">
        <w:t xml:space="preserve"> aktīvu </w:t>
      </w:r>
      <w:r w:rsidR="00DF1449">
        <w:t>atsavināšanai</w:t>
      </w:r>
      <w:r w:rsidR="00DF1449" w:rsidRPr="00DF1449">
        <w:t xml:space="preserve"> vai ievērojamas sankcijas </w:t>
      </w:r>
      <w:r w:rsidR="006D5135">
        <w:t xml:space="preserve">tādas </w:t>
      </w:r>
      <w:r w:rsidR="00DF1449" w:rsidRPr="00DF1449">
        <w:t>soda naudas</w:t>
      </w:r>
      <w:r w:rsidR="006D5135">
        <w:t xml:space="preserve"> veidā</w:t>
      </w:r>
      <w:r w:rsidR="00DF1449" w:rsidRPr="00DF1449">
        <w:t xml:space="preserve">, kura būtu jāmaksā aktīvu </w:t>
      </w:r>
      <w:r w:rsidR="00DF1449">
        <w:t>atsavināšanas</w:t>
      </w:r>
      <w:r w:rsidR="00DF1449" w:rsidRPr="00DF1449">
        <w:t xml:space="preserve"> gadījumā, par stāvokli pārskata perioda beigu datumā</w:t>
      </w:r>
      <w:r w:rsidR="00DF1449">
        <w:t>)</w:t>
      </w:r>
      <w:r w:rsidR="00DF1449" w:rsidRPr="00DF1449">
        <w:t>.</w:t>
      </w:r>
    </w:p>
    <w:p w14:paraId="2473FEE7" w14:textId="1864BA25" w:rsidR="00DF1449" w:rsidRDefault="00532160" w:rsidP="00D422E8">
      <w:pPr>
        <w:pStyle w:val="NApunkts1"/>
        <w:ind w:left="0" w:firstLine="0"/>
      </w:pPr>
      <w:r>
        <w:t>Finanšu pārskatu p</w:t>
      </w:r>
      <w:r w:rsidR="00DF1449">
        <w:t>ielikumā u</w:t>
      </w:r>
      <w:r w:rsidR="00DF1449" w:rsidRPr="00DF1449">
        <w:t xml:space="preserve">zrāda pārskata gadā no </w:t>
      </w:r>
      <w:r w:rsidR="0091089A">
        <w:t>fond</w:t>
      </w:r>
      <w:r w:rsidR="00DF1449" w:rsidRPr="00DF1449">
        <w:t>a mantas samaksāto nodokļu un nodevu apmēru sadalījumā pa nodokļu un nodevu veidiem un saņemtajiem nodokļu atvieglojumiem.</w:t>
      </w:r>
    </w:p>
    <w:p w14:paraId="67D8C0B5" w14:textId="3708EDFA" w:rsidR="00DF1449" w:rsidRDefault="005C5A9B" w:rsidP="00C14392">
      <w:pPr>
        <w:pStyle w:val="NApunkts1"/>
        <w:ind w:left="0" w:firstLine="0"/>
      </w:pPr>
      <w:r>
        <w:t xml:space="preserve">Finanšu pārskatu pielikumā uzrāda </w:t>
      </w:r>
      <w:r w:rsidRPr="005C5A9B">
        <w:rPr>
          <w:lang w:eastAsia="en-US"/>
        </w:rPr>
        <w:t xml:space="preserve">informāciju par to fonda ieguldījumu apliecību </w:t>
      </w:r>
      <w:r w:rsidR="00EA2131">
        <w:rPr>
          <w:lang w:eastAsia="en-US"/>
        </w:rPr>
        <w:t>vai</w:t>
      </w:r>
      <w:r w:rsidRPr="005C5A9B">
        <w:rPr>
          <w:lang w:eastAsia="en-US"/>
        </w:rPr>
        <w:t xml:space="preserve"> daļu īpatsvaru emitēto ieguldījumu apliecību </w:t>
      </w:r>
      <w:r w:rsidR="008216D9">
        <w:rPr>
          <w:lang w:eastAsia="en-US"/>
        </w:rPr>
        <w:t>vai</w:t>
      </w:r>
      <w:r w:rsidRPr="005C5A9B">
        <w:rPr>
          <w:lang w:eastAsia="en-US"/>
        </w:rPr>
        <w:t xml:space="preserve"> daļu kopskaitā, kuras ir ieguldījumu pārvaldes sabiedrības </w:t>
      </w:r>
      <w:r w:rsidR="008216D9">
        <w:rPr>
          <w:lang w:eastAsia="en-US"/>
        </w:rPr>
        <w:t>vai</w:t>
      </w:r>
      <w:r w:rsidRPr="005C5A9B">
        <w:rPr>
          <w:lang w:eastAsia="en-US"/>
        </w:rPr>
        <w:t xml:space="preserve"> pārvaldnieka ieinteresēto personu turējumā</w:t>
      </w:r>
      <w:r w:rsidR="00C14392">
        <w:rPr>
          <w:lang w:eastAsia="en-US"/>
        </w:rPr>
        <w:t>.</w:t>
      </w:r>
    </w:p>
    <w:p w14:paraId="7343B3CB" w14:textId="3A2213A5" w:rsidR="00C14392" w:rsidRDefault="00C14392" w:rsidP="00C14392">
      <w:pPr>
        <w:pStyle w:val="NApunkts1"/>
        <w:ind w:left="0" w:firstLine="0"/>
      </w:pPr>
      <w:r>
        <w:rPr>
          <w:lang w:eastAsia="en-US"/>
        </w:rPr>
        <w:t xml:space="preserve">Finanšu pārskatu pielikumā uzrāda </w:t>
      </w:r>
      <w:r w:rsidRPr="00C14392">
        <w:rPr>
          <w:lang w:eastAsia="en-US"/>
        </w:rPr>
        <w:t xml:space="preserve">ieguldījumu pārvaldes sabiedrības valdes locekļu </w:t>
      </w:r>
      <w:r w:rsidR="00B735C3">
        <w:rPr>
          <w:lang w:eastAsia="en-US"/>
        </w:rPr>
        <w:t>vai</w:t>
      </w:r>
      <w:r w:rsidRPr="00C14392">
        <w:rPr>
          <w:lang w:eastAsia="en-US"/>
        </w:rPr>
        <w:t xml:space="preserve"> pārvaldnieka, kā arī pārvaldnieka amatpersonu, kuras ir tiesīgas pārvaldīt </w:t>
      </w:r>
      <w:r w:rsidR="00B735C3">
        <w:rPr>
          <w:lang w:eastAsia="en-US"/>
        </w:rPr>
        <w:t xml:space="preserve">atvērto </w:t>
      </w:r>
      <w:r w:rsidRPr="00C14392">
        <w:rPr>
          <w:lang w:eastAsia="en-US"/>
        </w:rPr>
        <w:t xml:space="preserve">alternatīvo ieguldījumu fondu, vārdu, uzvārdu un ieņemamo amatu un ar fonda pārvaldi saistīto tiesību un pienākumu aprakstu. </w:t>
      </w:r>
      <w:r w:rsidR="00B735C3">
        <w:rPr>
          <w:lang w:eastAsia="en-US"/>
        </w:rPr>
        <w:t>Minētās z</w:t>
      </w:r>
      <w:r w:rsidRPr="00C14392">
        <w:rPr>
          <w:lang w:eastAsia="en-US"/>
        </w:rPr>
        <w:t>iņas sniedz arī par tiem fonda pārvaldniekiem, kuri pārskata gadā atstājuši šo amatu</w:t>
      </w:r>
      <w:r>
        <w:rPr>
          <w:lang w:eastAsia="en-US"/>
        </w:rPr>
        <w:t>.</w:t>
      </w:r>
    </w:p>
    <w:p w14:paraId="0CD34203" w14:textId="1A94DD66" w:rsidR="00C14392" w:rsidRDefault="00C14392" w:rsidP="00C14392">
      <w:pPr>
        <w:pStyle w:val="NApunkts1"/>
        <w:ind w:left="0" w:firstLine="0"/>
      </w:pPr>
      <w:r>
        <w:rPr>
          <w:lang w:eastAsia="en-US"/>
        </w:rPr>
        <w:t>Finanšu pārskatu pielikumā uzrāda informāciju par fonda pārvaldes izmaksām:</w:t>
      </w:r>
    </w:p>
    <w:p w14:paraId="47EE9F59" w14:textId="1592F66D" w:rsidR="00C14392" w:rsidRDefault="00C14392" w:rsidP="00C14392">
      <w:pPr>
        <w:pStyle w:val="NApunkts2"/>
      </w:pPr>
      <w:r>
        <w:t xml:space="preserve">ieguldījumu fonds, </w:t>
      </w:r>
      <w:r w:rsidRPr="00C14392">
        <w:rPr>
          <w:lang w:eastAsia="en-US"/>
        </w:rPr>
        <w:t>kura līdzekļi pārsvarā tiek ieguldīti</w:t>
      </w:r>
      <w:r>
        <w:rPr>
          <w:lang w:eastAsia="en-US"/>
        </w:rPr>
        <w:t xml:space="preserve"> </w:t>
      </w:r>
      <w:r w:rsidRPr="00C14392">
        <w:rPr>
          <w:lang w:eastAsia="en-US"/>
        </w:rPr>
        <w:t>Ieguldījumu pārvaldes sabiedrību likuma</w:t>
      </w:r>
      <w:r>
        <w:rPr>
          <w:lang w:eastAsia="en-US"/>
        </w:rPr>
        <w:t xml:space="preserve"> </w:t>
      </w:r>
      <w:r w:rsidRPr="00C14392">
        <w:rPr>
          <w:lang w:eastAsia="en-US"/>
        </w:rPr>
        <w:t>64.</w:t>
      </w:r>
      <w:r>
        <w:rPr>
          <w:lang w:eastAsia="en-US"/>
        </w:rPr>
        <w:t> </w:t>
      </w:r>
      <w:r w:rsidRPr="00C14392">
        <w:rPr>
          <w:lang w:eastAsia="en-US"/>
        </w:rPr>
        <w:t>pantā</w:t>
      </w:r>
      <w:r>
        <w:rPr>
          <w:lang w:eastAsia="en-US"/>
        </w:rPr>
        <w:t xml:space="preserve"> </w:t>
      </w:r>
      <w:r w:rsidRPr="00C14392">
        <w:rPr>
          <w:lang w:eastAsia="en-US"/>
        </w:rPr>
        <w:t>minētajos fondos vai kopējo ieguldījumu uzņēmumos, uzrāda ne tikai to par pārvaldes pakalpojumu sniegšanu samaksāto atlīdzības apmēru, kas izmaksāts no paša ieguldījumu fonda mantas, bet arī to, kas ieturēts no ieguldījumu fondiem vai kopējo ieguldījumu uzņēmumiem, kuros veikti ieguldījumi</w:t>
      </w:r>
      <w:r>
        <w:rPr>
          <w:lang w:eastAsia="en-US"/>
        </w:rPr>
        <w:t>;</w:t>
      </w:r>
    </w:p>
    <w:p w14:paraId="7F45D843" w14:textId="77BDE9CA" w:rsidR="00C14392" w:rsidRDefault="00B735C3" w:rsidP="00C14392">
      <w:pPr>
        <w:pStyle w:val="NApunkts2"/>
      </w:pPr>
      <w:r>
        <w:rPr>
          <w:lang w:eastAsia="en-US"/>
        </w:rPr>
        <w:t xml:space="preserve">atvērtais </w:t>
      </w:r>
      <w:r w:rsidR="00C14392">
        <w:rPr>
          <w:lang w:eastAsia="en-US"/>
        </w:rPr>
        <w:t xml:space="preserve">alternatīvo ieguldījumu </w:t>
      </w:r>
      <w:r w:rsidR="00C14392" w:rsidRPr="00C14392">
        <w:rPr>
          <w:lang w:eastAsia="en-US"/>
        </w:rPr>
        <w:t xml:space="preserve">fonds uzrāda pārvaldes izmaksas, strukturējot tās saskaņā ar </w:t>
      </w:r>
      <w:r>
        <w:rPr>
          <w:lang w:eastAsia="en-US"/>
        </w:rPr>
        <w:t xml:space="preserve">atvērtā </w:t>
      </w:r>
      <w:r w:rsidR="00C14392" w:rsidRPr="00C14392">
        <w:rPr>
          <w:lang w:eastAsia="en-US"/>
        </w:rPr>
        <w:t>alternatīvo ieguldījumu fonda darbības noteikumos vai dibināšanas dokumentos paredzēto</w:t>
      </w:r>
      <w:r w:rsidR="00C14392">
        <w:rPr>
          <w:lang w:eastAsia="en-US"/>
        </w:rPr>
        <w:t>.</w:t>
      </w:r>
    </w:p>
    <w:p w14:paraId="5261FF89" w14:textId="53364498" w:rsidR="00C14392" w:rsidRDefault="00C14392" w:rsidP="006C66A8">
      <w:pPr>
        <w:pStyle w:val="NApunkts1"/>
        <w:ind w:left="0" w:firstLine="0"/>
      </w:pPr>
      <w:r w:rsidRPr="00C14392">
        <w:rPr>
          <w:lang w:eastAsia="en-US"/>
        </w:rPr>
        <w:t>Fonds, kurš saņem nodrošinājumu saskaņā ar noslēgtajiem finanšu nodrošinājuma līgumiem, saņem galvojumus, veic aktīvu pārdošanas darījumus ar atpirkšanu, kā arī aizdod vērtspapīrus vai veic citus ar pārvedamiem vērtspapīriem un naudas tirgus instrumentiem saistītus darījumus portfeļa efektīvas vadības nodrošināšanai, uzrāda šādu informāciju</w:t>
      </w:r>
      <w:r>
        <w:rPr>
          <w:lang w:eastAsia="en-US"/>
        </w:rPr>
        <w:t>:</w:t>
      </w:r>
    </w:p>
    <w:p w14:paraId="66144B52" w14:textId="438B6497" w:rsidR="00C14392" w:rsidRDefault="00C14392" w:rsidP="00C14392">
      <w:pPr>
        <w:pStyle w:val="NApunkts2"/>
      </w:pPr>
      <w:r w:rsidRPr="00C14392">
        <w:rPr>
          <w:lang w:eastAsia="en-US"/>
        </w:rPr>
        <w:t>darījumu partnera identitāte</w:t>
      </w:r>
      <w:r>
        <w:rPr>
          <w:lang w:eastAsia="en-US"/>
        </w:rPr>
        <w:t>;</w:t>
      </w:r>
    </w:p>
    <w:p w14:paraId="7799FF75" w14:textId="559EC6D3" w:rsidR="00C14392" w:rsidRDefault="00C14392" w:rsidP="00C14392">
      <w:pPr>
        <w:pStyle w:val="NApunkts2"/>
      </w:pPr>
      <w:r w:rsidRPr="00C14392">
        <w:rPr>
          <w:lang w:eastAsia="en-US"/>
        </w:rPr>
        <w:t>nodrošinājuma veids un apmērs, ko fonds ir saņēmis, lai mazinātu darījumu partnera risku;</w:t>
      </w:r>
    </w:p>
    <w:p w14:paraId="7A7FD14F" w14:textId="473E81EA" w:rsidR="00C14392" w:rsidRDefault="00C14392" w:rsidP="00C14392">
      <w:pPr>
        <w:pStyle w:val="NApunkts2"/>
      </w:pPr>
      <w:r w:rsidRPr="00C14392">
        <w:rPr>
          <w:lang w:eastAsia="en-US"/>
        </w:rPr>
        <w:t>darījumu apmērs</w:t>
      </w:r>
      <w:r>
        <w:rPr>
          <w:lang w:eastAsia="en-US"/>
        </w:rPr>
        <w:t>;</w:t>
      </w:r>
    </w:p>
    <w:p w14:paraId="7E7262B2" w14:textId="07C2FC5F" w:rsidR="00C14392" w:rsidRDefault="00C14392" w:rsidP="00C14392">
      <w:pPr>
        <w:pStyle w:val="NApunkts2"/>
      </w:pPr>
      <w:r w:rsidRPr="00C14392">
        <w:rPr>
          <w:lang w:eastAsia="en-US"/>
        </w:rPr>
        <w:t>ienākumu apmērs, kas saistīts ar šādiem darījumiem, kā arī tiešo un netiešo fonda izdevumu un maksu no fonda līdzekļiem apmērs</w:t>
      </w:r>
      <w:r>
        <w:rPr>
          <w:lang w:eastAsia="en-US"/>
        </w:rPr>
        <w:t>;</w:t>
      </w:r>
    </w:p>
    <w:p w14:paraId="06510B4A" w14:textId="717DF277" w:rsidR="00C14392" w:rsidRDefault="00C14392" w:rsidP="00C14392">
      <w:pPr>
        <w:pStyle w:val="NApunkts2"/>
      </w:pPr>
      <w:r w:rsidRPr="00C14392">
        <w:rPr>
          <w:lang w:eastAsia="en-US"/>
        </w:rPr>
        <w:t>to emitentu identitāte, kuru emitētie vērtspapīri ir saņemti kā nodrošinājums, ja darījumu koncentrācijas riska apmērs ar konkrēto emitentu pārsniedz 20</w:t>
      </w:r>
      <w:r w:rsidR="00A157CA">
        <w:rPr>
          <w:lang w:eastAsia="en-US"/>
        </w:rPr>
        <w:t> </w:t>
      </w:r>
      <w:r w:rsidRPr="00C14392">
        <w:rPr>
          <w:lang w:eastAsia="en-US"/>
        </w:rPr>
        <w:t>procentus no fonda neto aktīvu vērtības, kā arī nodrošinājuma faktiskais apmērs procentos no fonda neto aktīvu vērtības;</w:t>
      </w:r>
    </w:p>
    <w:p w14:paraId="7D71CE07" w14:textId="5C2F743D" w:rsidR="00C14392" w:rsidRDefault="00C7665B" w:rsidP="00C14392">
      <w:pPr>
        <w:pStyle w:val="NApunkts2"/>
      </w:pPr>
      <w:r w:rsidRPr="00C14392">
        <w:rPr>
          <w:lang w:eastAsia="en-US"/>
        </w:rPr>
        <w:t>nodrošinājuma faktisk</w:t>
      </w:r>
      <w:r w:rsidR="00011F73">
        <w:rPr>
          <w:lang w:eastAsia="en-US"/>
        </w:rPr>
        <w:t>ais</w:t>
      </w:r>
      <w:r w:rsidRPr="00C14392">
        <w:rPr>
          <w:lang w:eastAsia="en-US"/>
        </w:rPr>
        <w:t xml:space="preserve"> apmēr</w:t>
      </w:r>
      <w:r w:rsidR="00011F73">
        <w:rPr>
          <w:lang w:eastAsia="en-US"/>
        </w:rPr>
        <w:t>s</w:t>
      </w:r>
      <w:r w:rsidRPr="00C14392">
        <w:rPr>
          <w:lang w:eastAsia="en-US"/>
        </w:rPr>
        <w:t xml:space="preserve"> procentos no fonda neto aktīvu vērtības un attiecīgās </w:t>
      </w:r>
      <w:r>
        <w:rPr>
          <w:lang w:eastAsia="en-US"/>
        </w:rPr>
        <w:t>valsts nosaukum</w:t>
      </w:r>
      <w:r w:rsidR="00F26874">
        <w:rPr>
          <w:lang w:eastAsia="en-US"/>
        </w:rPr>
        <w:t>s</w:t>
      </w:r>
      <w:r>
        <w:rPr>
          <w:lang w:eastAsia="en-US"/>
        </w:rPr>
        <w:t>,</w:t>
      </w:r>
      <w:r w:rsidRPr="00C14392">
        <w:rPr>
          <w:lang w:eastAsia="en-US"/>
        </w:rPr>
        <w:t xml:space="preserve"> </w:t>
      </w:r>
      <w:r w:rsidR="00C14392" w:rsidRPr="00C14392">
        <w:rPr>
          <w:lang w:eastAsia="en-US"/>
        </w:rPr>
        <w:t xml:space="preserve">ja fonda prospektā paredzēts darījumus pilnībā nodrošināt ar vērtspapīriem, kurus emitējusi vai garantējusi </w:t>
      </w:r>
      <w:r w:rsidRPr="00C7665B">
        <w:rPr>
          <w:lang w:eastAsia="en-US"/>
        </w:rPr>
        <w:t>Eiropas Savienības vai Eiropas Ekonomikas zonas valsts</w:t>
      </w:r>
      <w:r w:rsidR="00C14392">
        <w:rPr>
          <w:lang w:eastAsia="en-US"/>
        </w:rPr>
        <w:t>.</w:t>
      </w:r>
    </w:p>
    <w:p w14:paraId="263773C1" w14:textId="69FE4605" w:rsidR="006C66A8" w:rsidRDefault="006C66A8" w:rsidP="006C66A8">
      <w:pPr>
        <w:pStyle w:val="NApunkts1"/>
        <w:ind w:left="0" w:firstLine="0"/>
      </w:pPr>
      <w:r w:rsidRPr="006C66A8">
        <w:rPr>
          <w:lang w:eastAsia="en-US"/>
        </w:rPr>
        <w:t xml:space="preserve">Fonds, kurš veic darījumus ar atvasinātajiem finanšu instrumentiem, </w:t>
      </w:r>
      <w:r>
        <w:rPr>
          <w:lang w:eastAsia="en-US"/>
        </w:rPr>
        <w:t xml:space="preserve">finanšu pārskatu pielikumā </w:t>
      </w:r>
      <w:r w:rsidRPr="006C66A8">
        <w:rPr>
          <w:lang w:eastAsia="en-US"/>
        </w:rPr>
        <w:t>uzrāda šādu informāciju</w:t>
      </w:r>
      <w:r>
        <w:rPr>
          <w:lang w:eastAsia="en-US"/>
        </w:rPr>
        <w:t>:</w:t>
      </w:r>
    </w:p>
    <w:p w14:paraId="241EDBAA" w14:textId="1BD68516" w:rsidR="006C66A8" w:rsidRDefault="006C66A8" w:rsidP="006C66A8">
      <w:pPr>
        <w:pStyle w:val="NApunkts2"/>
      </w:pPr>
      <w:r w:rsidRPr="006C66A8">
        <w:rPr>
          <w:lang w:eastAsia="en-US"/>
        </w:rPr>
        <w:t>darījumu partnera identitāte, kā arī norāde, vai šai personai ir ciešas attiecības ar ieguldījumu pārvaldes sabiedrību</w:t>
      </w:r>
      <w:r w:rsidR="006D5FF3">
        <w:rPr>
          <w:lang w:eastAsia="en-US"/>
        </w:rPr>
        <w:t>,</w:t>
      </w:r>
      <w:r w:rsidRPr="006C66A8">
        <w:rPr>
          <w:lang w:eastAsia="en-US"/>
        </w:rPr>
        <w:t xml:space="preserve"> pārvaldnieku vai turētājbanku</w:t>
      </w:r>
      <w:r>
        <w:rPr>
          <w:lang w:eastAsia="en-US"/>
        </w:rPr>
        <w:t>;</w:t>
      </w:r>
    </w:p>
    <w:p w14:paraId="47DB8C21" w14:textId="0C8417E5" w:rsidR="006C66A8" w:rsidRDefault="006C66A8" w:rsidP="006C66A8">
      <w:pPr>
        <w:pStyle w:val="NApunkts2"/>
      </w:pPr>
      <w:r w:rsidRPr="006C66A8">
        <w:rPr>
          <w:lang w:eastAsia="en-US"/>
        </w:rPr>
        <w:t>nodrošinājuma veids un apmērs, ko fonds ir saņēmis, lai mazinātu darījumu partnera risku;</w:t>
      </w:r>
    </w:p>
    <w:p w14:paraId="027A029D" w14:textId="7D9B2183" w:rsidR="006C66A8" w:rsidRDefault="006C66A8" w:rsidP="006C66A8">
      <w:pPr>
        <w:pStyle w:val="NApunkts2"/>
      </w:pPr>
      <w:r w:rsidRPr="006C66A8">
        <w:rPr>
          <w:lang w:eastAsia="en-US"/>
        </w:rPr>
        <w:t>bāzes aktīva risks, kas izriet no atvasinātajiem finanšu instrumentiem</w:t>
      </w:r>
      <w:r>
        <w:rPr>
          <w:lang w:eastAsia="en-US"/>
        </w:rPr>
        <w:t>.</w:t>
      </w:r>
    </w:p>
    <w:p w14:paraId="11D971B9" w14:textId="175ADAFB" w:rsidR="006C66A8" w:rsidRDefault="006C66A8" w:rsidP="006C66A8">
      <w:pPr>
        <w:pStyle w:val="NApunkts1"/>
        <w:ind w:left="0" w:firstLine="0"/>
      </w:pPr>
      <w:r>
        <w:t xml:space="preserve">Fonds, kurš seko finanšu indeksa darbības rezultātam, </w:t>
      </w:r>
      <w:r w:rsidR="00F0354C">
        <w:t xml:space="preserve">finanšu pārskatu pielikumā </w:t>
      </w:r>
      <w:r w:rsidRPr="006C66A8">
        <w:rPr>
          <w:lang w:eastAsia="en-US"/>
        </w:rPr>
        <w:t xml:space="preserve">sniedz informāciju par pārskata gada beigās konstatēto sekošanas novirzes līmeni, kā arī skaidro visas atšķirības starp plānoto un faktisko sekošanas novirzi pārskata gadā. </w:t>
      </w:r>
      <w:r w:rsidR="00F0354C">
        <w:t>Finanšu pārskatu pielikumā s</w:t>
      </w:r>
      <w:r w:rsidRPr="006C66A8">
        <w:rPr>
          <w:lang w:eastAsia="en-US"/>
        </w:rPr>
        <w:t>niedz informāciju arī par gada sekošanas atšķirību starp fonda darbības rezultātu un attiecīgā finanšu indeksa, kuram fonds seko, darbības rezultātu</w:t>
      </w:r>
      <w:r>
        <w:rPr>
          <w:lang w:eastAsia="en-US"/>
        </w:rPr>
        <w:t>.</w:t>
      </w:r>
    </w:p>
    <w:p w14:paraId="01F80DD3" w14:textId="596242E4" w:rsidR="006C66A8" w:rsidRPr="006C66A8" w:rsidRDefault="006C66A8" w:rsidP="009E4D0D">
      <w:pPr>
        <w:pStyle w:val="NAnodalaromiesucipari"/>
        <w:rPr>
          <w:lang w:eastAsia="en-US"/>
        </w:rPr>
      </w:pPr>
      <w:r w:rsidRPr="00096C88">
        <w:rPr>
          <w:lang w:eastAsia="en-US"/>
        </w:rPr>
        <w:t xml:space="preserve">Papildu prasības </w:t>
      </w:r>
      <w:r w:rsidR="000B609B">
        <w:rPr>
          <w:lang w:eastAsia="en-US"/>
        </w:rPr>
        <w:t>atvērtā alternatīvo ieguldījumu fonda</w:t>
      </w:r>
      <w:r w:rsidR="000E1FF5">
        <w:rPr>
          <w:lang w:eastAsia="en-US"/>
        </w:rPr>
        <w:t>,</w:t>
      </w:r>
      <w:r w:rsidR="000E1FF5" w:rsidRPr="000E1FF5">
        <w:t xml:space="preserve"> </w:t>
      </w:r>
      <w:r w:rsidR="000E1FF5">
        <w:t>kurš dibināts kā komercsabiedrība,</w:t>
      </w:r>
      <w:r w:rsidR="000B609B">
        <w:rPr>
          <w:lang w:eastAsia="en-US"/>
        </w:rPr>
        <w:t xml:space="preserve"> </w:t>
      </w:r>
      <w:r w:rsidRPr="00096C88">
        <w:rPr>
          <w:lang w:eastAsia="en-US"/>
        </w:rPr>
        <w:t>konsolidētā gada pārskata sagatavošanai</w:t>
      </w:r>
    </w:p>
    <w:p w14:paraId="40AFD299" w14:textId="5714C5AA" w:rsidR="008A7D4F" w:rsidRDefault="00096C88" w:rsidP="00814584">
      <w:pPr>
        <w:pStyle w:val="NApunkts1"/>
        <w:ind w:left="0" w:firstLine="0"/>
        <w:rPr>
          <w:lang w:eastAsia="en-US"/>
        </w:rPr>
      </w:pPr>
      <w:r w:rsidRPr="00555738">
        <w:rPr>
          <w:lang w:eastAsia="en-US"/>
        </w:rPr>
        <w:t xml:space="preserve">Sagatavojot konsolidētos finanšu pārskatus, </w:t>
      </w:r>
      <w:r w:rsidR="005844F9">
        <w:rPr>
          <w:lang w:eastAsia="en-US"/>
        </w:rPr>
        <w:t xml:space="preserve">atvērtais </w:t>
      </w:r>
      <w:r>
        <w:rPr>
          <w:lang w:eastAsia="en-US"/>
        </w:rPr>
        <w:t xml:space="preserve">alternatīvo ieguldījumu fonds </w:t>
      </w:r>
      <w:r w:rsidRPr="00555738">
        <w:rPr>
          <w:lang w:eastAsia="en-US"/>
        </w:rPr>
        <w:t xml:space="preserve">ievēro lietoto konsolidācijas metožu saskaņotības principu, kuru izmanto konsekventi gadu no gada. Atkāpes no šā principa </w:t>
      </w:r>
      <w:r>
        <w:rPr>
          <w:lang w:eastAsia="en-US"/>
        </w:rPr>
        <w:t>pieļaujamas</w:t>
      </w:r>
      <w:r w:rsidRPr="00555738">
        <w:rPr>
          <w:lang w:eastAsia="en-US"/>
        </w:rPr>
        <w:t xml:space="preserve"> tikai izņēmuma gadījumos. Ikvienu šādu gadījumu, kā arī konsolidācijas metodes maiņas iemeslu un šīs maiņas ietekmi uz konsolidēto finanšu pārskatu posteņiem skaidro konsolidētā gada pārskata</w:t>
      </w:r>
      <w:r>
        <w:rPr>
          <w:lang w:eastAsia="en-US"/>
        </w:rPr>
        <w:t xml:space="preserve"> finanšu pārskatu </w:t>
      </w:r>
      <w:r w:rsidRPr="00555738">
        <w:rPr>
          <w:lang w:eastAsia="en-US"/>
        </w:rPr>
        <w:t>pielikumā</w:t>
      </w:r>
      <w:r>
        <w:rPr>
          <w:lang w:eastAsia="en-US"/>
        </w:rPr>
        <w:t>.</w:t>
      </w:r>
    </w:p>
    <w:p w14:paraId="0C670644" w14:textId="13726CC7" w:rsidR="00096C88" w:rsidRDefault="00096C88" w:rsidP="00814584">
      <w:pPr>
        <w:pStyle w:val="NApunkts1"/>
        <w:ind w:left="0" w:firstLine="0"/>
      </w:pPr>
      <w:r w:rsidRPr="00D73F4B">
        <w:rPr>
          <w:lang w:eastAsia="en-US"/>
        </w:rPr>
        <w:t>Konsolidēt</w:t>
      </w:r>
      <w:r>
        <w:rPr>
          <w:lang w:eastAsia="en-US"/>
        </w:rPr>
        <w:t>o</w:t>
      </w:r>
      <w:r w:rsidRPr="00D73F4B">
        <w:rPr>
          <w:lang w:eastAsia="en-US"/>
        </w:rPr>
        <w:t xml:space="preserve"> </w:t>
      </w:r>
      <w:r>
        <w:rPr>
          <w:lang w:eastAsia="en-US"/>
        </w:rPr>
        <w:t>finanšu pārskatu</w:t>
      </w:r>
      <w:r w:rsidRPr="00D73F4B">
        <w:rPr>
          <w:lang w:eastAsia="en-US"/>
        </w:rPr>
        <w:t xml:space="preserve"> pielikumā iekļauj skaidrojošu informāciju atsevišķi par grupu</w:t>
      </w:r>
      <w:r w:rsidRPr="00D73F4B">
        <w:rPr>
          <w:noProof/>
        </w:rPr>
        <w:t xml:space="preserve"> un </w:t>
      </w:r>
      <w:r w:rsidR="005844F9">
        <w:rPr>
          <w:noProof/>
        </w:rPr>
        <w:t xml:space="preserve">par atvērto </w:t>
      </w:r>
      <w:r>
        <w:rPr>
          <w:noProof/>
        </w:rPr>
        <w:t>alternatīvo</w:t>
      </w:r>
      <w:r w:rsidR="006A2E05">
        <w:rPr>
          <w:noProof/>
        </w:rPr>
        <w:t xml:space="preserve"> </w:t>
      </w:r>
      <w:r>
        <w:rPr>
          <w:noProof/>
        </w:rPr>
        <w:t>ieguldījumu fondu</w:t>
      </w:r>
      <w:r w:rsidR="005844F9">
        <w:rPr>
          <w:noProof/>
        </w:rPr>
        <w:t>.</w:t>
      </w:r>
      <w:r w:rsidRPr="00D73F4B">
        <w:rPr>
          <w:noProof/>
        </w:rPr>
        <w:t xml:space="preserve"> Ja informācija par grupu būtiski neatšķiras no attiecīgās informācijas par </w:t>
      </w:r>
      <w:r w:rsidR="005844F9">
        <w:rPr>
          <w:noProof/>
        </w:rPr>
        <w:t xml:space="preserve">atvērto </w:t>
      </w:r>
      <w:r>
        <w:rPr>
          <w:noProof/>
        </w:rPr>
        <w:t>alternatīvo ieguldījumu fondu</w:t>
      </w:r>
      <w:r w:rsidRPr="00D73F4B">
        <w:rPr>
          <w:noProof/>
        </w:rPr>
        <w:t>, šādu informāciju par grupu var atsevišķi neuzrādīt</w:t>
      </w:r>
      <w:r w:rsidR="006A2E05">
        <w:rPr>
          <w:noProof/>
        </w:rPr>
        <w:t>.</w:t>
      </w:r>
    </w:p>
    <w:p w14:paraId="575253D0" w14:textId="03973EF1" w:rsidR="0015453B" w:rsidRDefault="0015453B" w:rsidP="009E4D0D">
      <w:pPr>
        <w:pStyle w:val="NAnodalaromiesucipari"/>
      </w:pPr>
      <w:r w:rsidRPr="0015453B">
        <w:t>Noslēguma jautājum</w:t>
      </w:r>
      <w:r w:rsidR="00734C8F">
        <w:t>s</w:t>
      </w:r>
    </w:p>
    <w:p w14:paraId="3B001918" w14:textId="72116C34" w:rsidR="00674E9E" w:rsidRPr="00096C88" w:rsidRDefault="00674E9E" w:rsidP="00814584">
      <w:pPr>
        <w:pStyle w:val="NApunkts1"/>
        <w:ind w:left="0" w:firstLine="0"/>
        <w:rPr>
          <w:lang w:eastAsia="en-US"/>
        </w:rPr>
      </w:pPr>
      <w:bookmarkStart w:id="35" w:name="_Hlk172706549"/>
      <w:r w:rsidRPr="00096C88">
        <w:rPr>
          <w:lang w:eastAsia="en-US"/>
        </w:rPr>
        <w:t>Atzīt par spēku zaudējušiem Finanšu un kapitāla tirgus komisijas 2020. gada 29. septembra normatīvos noteikumus Nr. 181 "</w:t>
      </w:r>
      <w:bookmarkStart w:id="36" w:name="_Hlk174525889"/>
      <w:r w:rsidRPr="00096C88">
        <w:rPr>
          <w:lang w:eastAsia="en-US"/>
        </w:rPr>
        <w:t>Ieguldījumu fonda un atvērtā alternatīvo ieguldījumu fonda gada pārskata, konsolidētā gada pārskata un pusgada pārskata sagatavošanas normatīvie noteikumi</w:t>
      </w:r>
      <w:bookmarkEnd w:id="36"/>
      <w:r w:rsidRPr="00096C88">
        <w:rPr>
          <w:lang w:eastAsia="en-US"/>
        </w:rPr>
        <w:t>" (Latvijas Vēstnesis, 2020, Nr. 194).</w:t>
      </w:r>
    </w:p>
    <w:bookmarkEnd w:id="35"/>
    <w:p w14:paraId="095AB688" w14:textId="41D366DC" w:rsidR="00096C88" w:rsidRDefault="00096C88" w:rsidP="00096C88">
      <w:pPr>
        <w:spacing w:before="240"/>
        <w:jc w:val="both"/>
        <w:outlineLvl w:val="0"/>
        <w:rPr>
          <w:rFonts w:eastAsia="Times New Roman" w:cs="Times New Roman"/>
          <w:b/>
          <w:bCs/>
          <w:szCs w:val="24"/>
        </w:rPr>
      </w:pPr>
      <w:r w:rsidRPr="0015453B">
        <w:rPr>
          <w:rFonts w:eastAsia="Times New Roman" w:cs="Times New Roman"/>
          <w:b/>
          <w:bCs/>
          <w:szCs w:val="24"/>
        </w:rPr>
        <w:t xml:space="preserve">Informatīva atsauce uz Eiropas Savienības </w:t>
      </w:r>
      <w:r w:rsidR="00182802">
        <w:rPr>
          <w:rFonts w:eastAsia="Times New Roman" w:cs="Times New Roman"/>
          <w:b/>
          <w:bCs/>
          <w:szCs w:val="24"/>
        </w:rPr>
        <w:t>tiesību aktiem</w:t>
      </w:r>
    </w:p>
    <w:p w14:paraId="216D0844" w14:textId="24653D37" w:rsidR="00096C88" w:rsidRDefault="00096C88" w:rsidP="00096C88">
      <w:pPr>
        <w:spacing w:before="240"/>
        <w:jc w:val="both"/>
        <w:outlineLvl w:val="0"/>
        <w:rPr>
          <w:rFonts w:eastAsia="Times New Roman" w:cs="Times New Roman"/>
          <w:szCs w:val="24"/>
        </w:rPr>
      </w:pPr>
      <w:r w:rsidRPr="00096C88">
        <w:rPr>
          <w:rFonts w:eastAsia="Times New Roman" w:cs="Times New Roman"/>
          <w:szCs w:val="24"/>
        </w:rPr>
        <w:t>Noteikumos iekļautas tiesību normas, kas izriet no:</w:t>
      </w:r>
    </w:p>
    <w:p w14:paraId="4D07BE79" w14:textId="661DEFB8" w:rsidR="00DA0D58" w:rsidRDefault="00DA0D58" w:rsidP="00011F73">
      <w:pPr>
        <w:pStyle w:val="Sarakstarindkopa"/>
        <w:numPr>
          <w:ilvl w:val="0"/>
          <w:numId w:val="30"/>
        </w:numPr>
        <w:tabs>
          <w:tab w:val="left" w:pos="284"/>
        </w:tabs>
        <w:ind w:left="0" w:firstLine="0"/>
        <w:jc w:val="both"/>
        <w:outlineLvl w:val="0"/>
        <w:rPr>
          <w:rFonts w:eastAsia="Times New Roman" w:cs="Times New Roman"/>
          <w:szCs w:val="24"/>
        </w:rPr>
      </w:pPr>
      <w:r w:rsidRPr="00DA0D58">
        <w:rPr>
          <w:rFonts w:eastAsia="Times New Roman" w:cs="Times New Roman"/>
          <w:szCs w:val="24"/>
          <w:lang w:eastAsia="en-US"/>
        </w:rPr>
        <w:t>Eiropas Parlamenta un Padomes 2009.</w:t>
      </w:r>
      <w:r w:rsidR="00A157CA">
        <w:rPr>
          <w:rFonts w:eastAsia="Times New Roman" w:cs="Times New Roman"/>
          <w:szCs w:val="24"/>
          <w:lang w:eastAsia="en-US"/>
        </w:rPr>
        <w:t> </w:t>
      </w:r>
      <w:r w:rsidRPr="00DA0D58">
        <w:rPr>
          <w:rFonts w:eastAsia="Times New Roman" w:cs="Times New Roman"/>
          <w:szCs w:val="24"/>
          <w:lang w:eastAsia="en-US"/>
        </w:rPr>
        <w:t>gada 13.</w:t>
      </w:r>
      <w:r w:rsidR="00A157CA">
        <w:rPr>
          <w:rFonts w:eastAsia="Times New Roman" w:cs="Times New Roman"/>
          <w:szCs w:val="24"/>
          <w:lang w:eastAsia="en-US"/>
        </w:rPr>
        <w:t> </w:t>
      </w:r>
      <w:r w:rsidRPr="00DA0D58">
        <w:rPr>
          <w:rFonts w:eastAsia="Times New Roman" w:cs="Times New Roman"/>
          <w:szCs w:val="24"/>
          <w:lang w:eastAsia="en-US"/>
        </w:rPr>
        <w:t xml:space="preserve">jūlija </w:t>
      </w:r>
      <w:r w:rsidR="00DD2972">
        <w:rPr>
          <w:rFonts w:eastAsia="Times New Roman" w:cs="Times New Roman"/>
          <w:szCs w:val="24"/>
          <w:lang w:eastAsia="en-US"/>
        </w:rPr>
        <w:t>d</w:t>
      </w:r>
      <w:r w:rsidRPr="00DA0D58">
        <w:rPr>
          <w:rFonts w:eastAsia="Times New Roman" w:cs="Times New Roman"/>
          <w:szCs w:val="24"/>
          <w:lang w:eastAsia="en-US"/>
        </w:rPr>
        <w:t>irektīvas 2009/65/EK</w:t>
      </w:r>
      <w:r w:rsidR="00A157CA">
        <w:rPr>
          <w:rFonts w:eastAsia="Times New Roman" w:cs="Times New Roman"/>
          <w:szCs w:val="24"/>
          <w:lang w:eastAsia="en-US"/>
        </w:rPr>
        <w:t xml:space="preserve"> </w:t>
      </w:r>
      <w:r w:rsidRPr="00DA0D58">
        <w:rPr>
          <w:rFonts w:eastAsia="Times New Roman" w:cs="Times New Roman"/>
          <w:szCs w:val="24"/>
          <w:lang w:eastAsia="en-US"/>
        </w:rPr>
        <w:t>par normatīvo un administratīvo aktu koordināciju attiecībā uz pārvedamu vērtspapīru kolektīvo ieguldījumu uzņēmumiem (PVKIU</w:t>
      </w:r>
      <w:r>
        <w:rPr>
          <w:rFonts w:eastAsia="Times New Roman" w:cs="Times New Roman"/>
          <w:szCs w:val="24"/>
          <w:lang w:eastAsia="en-US"/>
        </w:rPr>
        <w:t>);</w:t>
      </w:r>
    </w:p>
    <w:p w14:paraId="5761BA57" w14:textId="7BCAAD98" w:rsidR="00DA0D58" w:rsidRDefault="00DA0D58" w:rsidP="008B33F2">
      <w:pPr>
        <w:pStyle w:val="Sarakstarindkopa"/>
        <w:numPr>
          <w:ilvl w:val="0"/>
          <w:numId w:val="30"/>
        </w:numPr>
        <w:tabs>
          <w:tab w:val="left" w:pos="284"/>
        </w:tabs>
        <w:spacing w:before="240"/>
        <w:ind w:left="0" w:firstLine="0"/>
        <w:jc w:val="both"/>
        <w:outlineLvl w:val="0"/>
        <w:rPr>
          <w:rFonts w:eastAsia="Times New Roman" w:cs="Times New Roman"/>
          <w:szCs w:val="24"/>
        </w:rPr>
      </w:pPr>
      <w:r w:rsidRPr="00DA0D58">
        <w:rPr>
          <w:rFonts w:eastAsia="Times New Roman" w:cs="Times New Roman"/>
          <w:szCs w:val="24"/>
          <w:lang w:eastAsia="en-US"/>
        </w:rPr>
        <w:t>Eiropas Parlamenta un Padomes 2013.</w:t>
      </w:r>
      <w:r w:rsidR="00A157CA">
        <w:rPr>
          <w:rFonts w:eastAsia="Times New Roman" w:cs="Times New Roman"/>
          <w:szCs w:val="24"/>
          <w:lang w:eastAsia="en-US"/>
        </w:rPr>
        <w:t> </w:t>
      </w:r>
      <w:r w:rsidRPr="00DA0D58">
        <w:rPr>
          <w:rFonts w:eastAsia="Times New Roman" w:cs="Times New Roman"/>
          <w:szCs w:val="24"/>
          <w:lang w:eastAsia="en-US"/>
        </w:rPr>
        <w:t>gada 26.</w:t>
      </w:r>
      <w:r w:rsidR="00A157CA">
        <w:rPr>
          <w:rFonts w:eastAsia="Times New Roman" w:cs="Times New Roman"/>
          <w:szCs w:val="24"/>
          <w:lang w:eastAsia="en-US"/>
        </w:rPr>
        <w:t> </w:t>
      </w:r>
      <w:r w:rsidRPr="00DA0D58">
        <w:rPr>
          <w:rFonts w:eastAsia="Times New Roman" w:cs="Times New Roman"/>
          <w:szCs w:val="24"/>
          <w:lang w:eastAsia="en-US"/>
        </w:rPr>
        <w:t xml:space="preserve">jūnija </w:t>
      </w:r>
      <w:r w:rsidR="00DD2972">
        <w:rPr>
          <w:rFonts w:eastAsia="Times New Roman" w:cs="Times New Roman"/>
          <w:szCs w:val="24"/>
          <w:lang w:eastAsia="en-US"/>
        </w:rPr>
        <w:t>d</w:t>
      </w:r>
      <w:r w:rsidRPr="00DA0D58">
        <w:rPr>
          <w:rFonts w:eastAsia="Times New Roman" w:cs="Times New Roman"/>
          <w:szCs w:val="24"/>
          <w:lang w:eastAsia="en-US"/>
        </w:rPr>
        <w:t>irektīvas 2013/34/ES</w:t>
      </w:r>
      <w:r w:rsidR="00A157CA">
        <w:rPr>
          <w:rFonts w:eastAsia="Times New Roman" w:cs="Times New Roman"/>
          <w:szCs w:val="24"/>
          <w:lang w:eastAsia="en-US"/>
        </w:rPr>
        <w:t xml:space="preserve"> </w:t>
      </w:r>
      <w:r w:rsidRPr="00DA0D58">
        <w:rPr>
          <w:rFonts w:eastAsia="Times New Roman" w:cs="Times New Roman"/>
          <w:szCs w:val="24"/>
          <w:lang w:eastAsia="en-US"/>
        </w:rPr>
        <w:t xml:space="preserve">par noteiktu veidu uzņēmumu gada finanšu pārskatiem, konsolidētajiem finanšu pārskatiem un saistītajiem ziņojumiem, ar ko groza Eiropas Parlamenta un Padomes </w:t>
      </w:r>
      <w:r w:rsidR="00DD2972">
        <w:rPr>
          <w:rFonts w:eastAsia="Times New Roman" w:cs="Times New Roman"/>
          <w:szCs w:val="24"/>
          <w:lang w:eastAsia="en-US"/>
        </w:rPr>
        <w:t>d</w:t>
      </w:r>
      <w:r w:rsidRPr="00DA0D58">
        <w:rPr>
          <w:rFonts w:eastAsia="Times New Roman" w:cs="Times New Roman"/>
          <w:szCs w:val="24"/>
          <w:lang w:eastAsia="en-US"/>
        </w:rPr>
        <w:t>irektīvu 2006/43/ES</w:t>
      </w:r>
      <w:r w:rsidR="00A157CA">
        <w:rPr>
          <w:rFonts w:eastAsia="Times New Roman" w:cs="Times New Roman"/>
          <w:szCs w:val="24"/>
          <w:lang w:eastAsia="en-US"/>
        </w:rPr>
        <w:t xml:space="preserve"> </w:t>
      </w:r>
      <w:r w:rsidRPr="00DA0D58">
        <w:rPr>
          <w:rFonts w:eastAsia="Times New Roman" w:cs="Times New Roman"/>
          <w:szCs w:val="24"/>
          <w:lang w:eastAsia="en-US"/>
        </w:rPr>
        <w:t xml:space="preserve">un atceļ Padomes </w:t>
      </w:r>
      <w:r w:rsidR="00DD2972">
        <w:rPr>
          <w:rFonts w:eastAsia="Times New Roman" w:cs="Times New Roman"/>
          <w:szCs w:val="24"/>
          <w:lang w:eastAsia="en-US"/>
        </w:rPr>
        <w:t>d</w:t>
      </w:r>
      <w:r w:rsidRPr="00DA0D58">
        <w:rPr>
          <w:rFonts w:eastAsia="Times New Roman" w:cs="Times New Roman"/>
          <w:szCs w:val="24"/>
          <w:lang w:eastAsia="en-US"/>
        </w:rPr>
        <w:t>irektīvas 78/660/EEK</w:t>
      </w:r>
      <w:r w:rsidR="00A157CA">
        <w:rPr>
          <w:rFonts w:eastAsia="Times New Roman" w:cs="Times New Roman"/>
          <w:szCs w:val="24"/>
          <w:lang w:eastAsia="en-US"/>
        </w:rPr>
        <w:t xml:space="preserve"> </w:t>
      </w:r>
      <w:r w:rsidRPr="00DA0D58">
        <w:rPr>
          <w:rFonts w:eastAsia="Times New Roman" w:cs="Times New Roman"/>
          <w:szCs w:val="24"/>
          <w:lang w:eastAsia="en-US"/>
        </w:rPr>
        <w:t>un</w:t>
      </w:r>
      <w:r w:rsidR="00A157CA">
        <w:rPr>
          <w:rFonts w:eastAsia="Times New Roman" w:cs="Times New Roman"/>
          <w:szCs w:val="24"/>
          <w:lang w:eastAsia="en-US"/>
        </w:rPr>
        <w:t xml:space="preserve"> </w:t>
      </w:r>
      <w:r w:rsidRPr="00DA0D58">
        <w:rPr>
          <w:rFonts w:eastAsia="Times New Roman" w:cs="Times New Roman"/>
          <w:szCs w:val="24"/>
          <w:lang w:eastAsia="en-US"/>
        </w:rPr>
        <w:t>83/349/EEK</w:t>
      </w:r>
      <w:r>
        <w:rPr>
          <w:rFonts w:eastAsia="Times New Roman" w:cs="Times New Roman"/>
          <w:szCs w:val="24"/>
          <w:lang w:eastAsia="en-US"/>
        </w:rPr>
        <w:t>;</w:t>
      </w:r>
    </w:p>
    <w:p w14:paraId="1F7F9605" w14:textId="2972A37F" w:rsidR="00DA0D58" w:rsidRDefault="00DA0D58" w:rsidP="008B33F2">
      <w:pPr>
        <w:pStyle w:val="Sarakstarindkopa"/>
        <w:numPr>
          <w:ilvl w:val="0"/>
          <w:numId w:val="30"/>
        </w:numPr>
        <w:tabs>
          <w:tab w:val="left" w:pos="284"/>
        </w:tabs>
        <w:spacing w:before="240"/>
        <w:ind w:left="0" w:firstLine="0"/>
        <w:jc w:val="both"/>
        <w:outlineLvl w:val="0"/>
        <w:rPr>
          <w:rFonts w:eastAsia="Times New Roman" w:cs="Times New Roman"/>
          <w:szCs w:val="24"/>
        </w:rPr>
      </w:pPr>
      <w:r w:rsidRPr="00DA0D58">
        <w:rPr>
          <w:rFonts w:eastAsia="Times New Roman" w:cs="Times New Roman"/>
          <w:szCs w:val="24"/>
          <w:lang w:eastAsia="en-US"/>
        </w:rPr>
        <w:t xml:space="preserve">Eiropas Vērtspapīru un tirgu iestādes </w:t>
      </w:r>
      <w:r>
        <w:rPr>
          <w:rFonts w:eastAsia="Times New Roman" w:cs="Times New Roman"/>
          <w:szCs w:val="24"/>
          <w:lang w:eastAsia="en-US"/>
        </w:rPr>
        <w:t>2014. gada 1. augusta pamatnostādnēm</w:t>
      </w:r>
      <w:r w:rsidRPr="00DA0D58">
        <w:rPr>
          <w:rFonts w:eastAsia="Times New Roman" w:cs="Times New Roman"/>
          <w:szCs w:val="24"/>
          <w:lang w:eastAsia="en-US"/>
        </w:rPr>
        <w:t xml:space="preserve"> </w:t>
      </w:r>
      <w:r w:rsidR="00DF003B">
        <w:rPr>
          <w:rFonts w:eastAsia="Times New Roman" w:cs="Times New Roman"/>
          <w:szCs w:val="24"/>
          <w:lang w:eastAsia="en-US"/>
        </w:rPr>
        <w:t>Nr. </w:t>
      </w:r>
      <w:r w:rsidR="00DF003B" w:rsidRPr="00DA0D58">
        <w:rPr>
          <w:rFonts w:eastAsia="Times New Roman" w:cs="Times New Roman"/>
          <w:szCs w:val="24"/>
          <w:lang w:eastAsia="en-US"/>
        </w:rPr>
        <w:t>ESMA/2014/937</w:t>
      </w:r>
      <w:r w:rsidR="00DF003B">
        <w:rPr>
          <w:rFonts w:eastAsia="Times New Roman" w:cs="Times New Roman"/>
          <w:szCs w:val="24"/>
          <w:lang w:eastAsia="en-US"/>
        </w:rPr>
        <w:t xml:space="preserve"> "Pamatnostādnes </w:t>
      </w:r>
      <w:r w:rsidRPr="00DA0D58">
        <w:rPr>
          <w:rFonts w:eastAsia="Times New Roman" w:cs="Times New Roman"/>
          <w:szCs w:val="24"/>
          <w:lang w:eastAsia="en-US"/>
        </w:rPr>
        <w:t>par ETF un citiem ar PVKIU saistītajiem jautājumiem</w:t>
      </w:r>
      <w:r w:rsidR="00DF003B">
        <w:rPr>
          <w:rFonts w:eastAsia="Times New Roman" w:cs="Times New Roman"/>
          <w:szCs w:val="24"/>
          <w:lang w:eastAsia="en-US"/>
        </w:rPr>
        <w:t>"</w:t>
      </w:r>
      <w:r>
        <w:rPr>
          <w:rFonts w:eastAsia="Times New Roman" w:cs="Times New Roman"/>
          <w:szCs w:val="24"/>
          <w:lang w:eastAsia="en-US"/>
        </w:rPr>
        <w:t>.</w:t>
      </w:r>
    </w:p>
    <w:p w14:paraId="6F4D1E24" w14:textId="77777777" w:rsidR="00FA055C" w:rsidRDefault="009C7FF1" w:rsidP="00005E0E">
      <w:pPr>
        <w:pStyle w:val="NApunkts1"/>
        <w:keepNext/>
        <w:keepLines/>
        <w:numPr>
          <w:ilvl w:val="0"/>
          <w:numId w:val="0"/>
        </w:numPr>
        <w:spacing w:after="240"/>
        <w:jc w:val="left"/>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646B2E09" w14:textId="77777777" w:rsidTr="00811BE5">
        <w:tc>
          <w:tcPr>
            <w:tcW w:w="4928" w:type="dxa"/>
            <w:vAlign w:val="bottom"/>
          </w:tcPr>
          <w:p w14:paraId="7C8A4761" w14:textId="4406B7B2" w:rsidR="00966987" w:rsidRDefault="00C31008" w:rsidP="00005E0E">
            <w:pPr>
              <w:pStyle w:val="Bezatstarpm"/>
              <w:ind w:left="-108"/>
              <w:rPr>
                <w:rFonts w:cs="Times New Roman"/>
              </w:rPr>
            </w:pPr>
            <w:sdt>
              <w:sdtPr>
                <w:rPr>
                  <w:rFonts w:cs="Times New Roman"/>
                </w:rPr>
                <w:alias w:val="Amats"/>
                <w:tag w:val="Amats"/>
                <w:id w:val="45201534"/>
                <w:lock w:val="sdtLocked"/>
                <w:placeholder>
                  <w:docPart w:val="256FE87F2F42457A975F408FD6ACB8B0"/>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972D84">
                  <w:rPr>
                    <w:rFonts w:cs="Times New Roman"/>
                  </w:rPr>
                  <w:t>Latvijas Bankas prezidents</w:t>
                </w:r>
              </w:sdtContent>
            </w:sdt>
          </w:p>
        </w:tc>
        <w:sdt>
          <w:sdtPr>
            <w:rPr>
              <w:rFonts w:cs="Times New Roman"/>
            </w:rPr>
            <w:alias w:val="V. Uzvārds"/>
            <w:tag w:val="V. Uzvārds"/>
            <w:id w:val="46411162"/>
            <w:lock w:val="sdtLocked"/>
            <w:placeholder>
              <w:docPart w:val="5FF4EF4A2EED4642935C457943D05952"/>
            </w:placeholder>
          </w:sdtPr>
          <w:sdtEndPr/>
          <w:sdtContent>
            <w:tc>
              <w:tcPr>
                <w:tcW w:w="3792" w:type="dxa"/>
                <w:vAlign w:val="bottom"/>
              </w:tcPr>
              <w:p w14:paraId="5FE161A0" w14:textId="602D5146" w:rsidR="00966987" w:rsidRDefault="00F10E59" w:rsidP="00C523D5">
                <w:pPr>
                  <w:pStyle w:val="Bezatstarpm"/>
                  <w:ind w:right="-111"/>
                  <w:jc w:val="right"/>
                  <w:rPr>
                    <w:rFonts w:cs="Times New Roman"/>
                  </w:rPr>
                </w:pPr>
                <w:r>
                  <w:rPr>
                    <w:rFonts w:cs="Times New Roman"/>
                  </w:rPr>
                  <w:t>M.</w:t>
                </w:r>
                <w:r w:rsidR="001B17BF">
                  <w:rPr>
                    <w:rFonts w:cs="Times New Roman"/>
                  </w:rPr>
                  <w:t> </w:t>
                </w:r>
                <w:r>
                  <w:rPr>
                    <w:rFonts w:cs="Times New Roman"/>
                  </w:rPr>
                  <w:t>Kazāks</w:t>
                </w:r>
              </w:p>
            </w:tc>
          </w:sdtContent>
        </w:sdt>
      </w:tr>
      <w:tr w:rsidR="006D395C" w14:paraId="689BD62B" w14:textId="77777777" w:rsidTr="00F10E59">
        <w:tc>
          <w:tcPr>
            <w:tcW w:w="4799" w:type="dxa"/>
            <w:vAlign w:val="bottom"/>
          </w:tcPr>
          <w:p w14:paraId="16433D57" w14:textId="6BC65870" w:rsidR="006D395C" w:rsidRDefault="006D395C" w:rsidP="00FA055C">
            <w:pPr>
              <w:pStyle w:val="Bezatstarpm"/>
              <w:ind w:left="-107"/>
              <w:rPr>
                <w:rFonts w:cs="Times New Roman"/>
              </w:rPr>
            </w:pPr>
          </w:p>
        </w:tc>
        <w:tc>
          <w:tcPr>
            <w:tcW w:w="3705" w:type="dxa"/>
            <w:vAlign w:val="bottom"/>
          </w:tcPr>
          <w:p w14:paraId="2C94EED9" w14:textId="6EAC8710" w:rsidR="006D395C" w:rsidRDefault="006D395C" w:rsidP="00C523D5">
            <w:pPr>
              <w:pStyle w:val="Bezatstarpm"/>
              <w:ind w:right="-111"/>
              <w:jc w:val="right"/>
              <w:rPr>
                <w:rFonts w:cs="Times New Roman"/>
              </w:rPr>
            </w:pPr>
          </w:p>
        </w:tc>
      </w:tr>
    </w:tbl>
    <w:p w14:paraId="2A05C9BC" w14:textId="11DA70D3" w:rsidR="006D395C" w:rsidRDefault="006D395C">
      <w:pPr>
        <w:rPr>
          <w:rFonts w:cs="Times New Roman"/>
          <w:szCs w:val="24"/>
        </w:rPr>
      </w:pPr>
    </w:p>
    <w:sectPr w:rsidR="006D395C" w:rsidSect="006A08F0">
      <w:headerReference w:type="default" r:id="rId8"/>
      <w:footerReference w:type="default" r:id="rId9"/>
      <w:headerReference w:type="first" r:id="rId10"/>
      <w:pgSz w:w="11906" w:h="16838" w:code="9"/>
      <w:pgMar w:top="1134" w:right="1701" w:bottom="1134" w:left="1701" w:header="567" w:footer="709" w:gutter="0"/>
      <w:cols w:space="708"/>
      <w:titlePg/>
      <w:docGrid w:linePitch="360"/>
      <w:sectPrChange w:id="37" w:author="Laura Birziņa" w:date="2024-09-21T17:05:00Z" w16du:dateUtc="2024-09-21T14:05:00Z">
        <w:sectPr w:rsidR="006D395C" w:rsidSect="006A08F0">
          <w:pgMar w:top="1134" w:right="1701" w:bottom="737" w:left="1701" w:header="567" w:footer="709"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3B4402" w14:textId="77777777" w:rsidR="00377465" w:rsidRDefault="00377465" w:rsidP="00AC4B00">
      <w:r>
        <w:separator/>
      </w:r>
    </w:p>
  </w:endnote>
  <w:endnote w:type="continuationSeparator" w:id="0">
    <w:p w14:paraId="71F01FD3" w14:textId="77777777" w:rsidR="00377465" w:rsidRDefault="00377465" w:rsidP="00AC4B00">
      <w:r>
        <w:continuationSeparator/>
      </w:r>
    </w:p>
  </w:endnote>
  <w:endnote w:type="continuationNotice" w:id="1">
    <w:p w14:paraId="7F62A869" w14:textId="77777777" w:rsidR="00972D84" w:rsidRDefault="00972D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481C2" w14:textId="77777777" w:rsidR="00972D84" w:rsidRDefault="00972D84">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152D62" w14:textId="77777777" w:rsidR="00377465" w:rsidRDefault="00377465" w:rsidP="00AC4B00">
      <w:r>
        <w:separator/>
      </w:r>
    </w:p>
  </w:footnote>
  <w:footnote w:type="continuationSeparator" w:id="0">
    <w:p w14:paraId="13E0F6A9" w14:textId="77777777" w:rsidR="00377465" w:rsidRDefault="00377465" w:rsidP="00AC4B00">
      <w:r>
        <w:continuationSeparator/>
      </w:r>
    </w:p>
  </w:footnote>
  <w:footnote w:type="continuationNotice" w:id="1">
    <w:p w14:paraId="0520B899" w14:textId="77777777" w:rsidR="00972D84" w:rsidRDefault="00972D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14487B91" w14:textId="77777777" w:rsidR="00CF6323" w:rsidRPr="00C13664" w:rsidRDefault="001306DB">
        <w:pPr>
          <w:pStyle w:val="Galvene"/>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6B56D" w14:textId="799EAFDD" w:rsidR="009C42A8" w:rsidRPr="009C42A8" w:rsidRDefault="00EA6CA5" w:rsidP="00AA4809">
    <w:pPr>
      <w:pStyle w:val="Galvene"/>
      <w:spacing w:before="560"/>
      <w:jc w:val="center"/>
    </w:pPr>
    <w:r>
      <w:rPr>
        <w:noProof/>
      </w:rPr>
      <w:drawing>
        <wp:inline distT="0" distB="0" distL="0" distR="0" wp14:anchorId="38FEF929" wp14:editId="28A95BFC">
          <wp:extent cx="2087973" cy="737649"/>
          <wp:effectExtent l="19050" t="0" r="7527" b="0"/>
          <wp:docPr id="252815507"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97463C">
      <w:rPr>
        <w:noProof/>
      </w:rPr>
      <mc:AlternateContent>
        <mc:Choice Requires="wps">
          <w:drawing>
            <wp:anchor distT="0" distB="0" distL="114300" distR="114300" simplePos="0" relativeHeight="251662336" behindDoc="0" locked="0" layoutInCell="1" allowOverlap="1" wp14:anchorId="0A26207F" wp14:editId="133F2C99">
              <wp:simplePos x="0" y="0"/>
              <wp:positionH relativeFrom="column">
                <wp:posOffset>1497965</wp:posOffset>
              </wp:positionH>
              <wp:positionV relativeFrom="paragraph">
                <wp:posOffset>184785</wp:posOffset>
              </wp:positionV>
              <wp:extent cx="2409190" cy="918210"/>
              <wp:effectExtent l="0" t="0" r="0" b="0"/>
              <wp:wrapNone/>
              <wp:docPr id="1450837151" name="Taisnstūr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909AE4" id="Taisnstūris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54405"/>
    <w:multiLevelType w:val="hybridMultilevel"/>
    <w:tmpl w:val="531237F8"/>
    <w:lvl w:ilvl="0" w:tplc="A2309BE8">
      <w:start w:val="1"/>
      <w:numFmt w:val="decimal"/>
      <w:lvlText w:val="%1)"/>
      <w:lvlJc w:val="left"/>
      <w:pPr>
        <w:ind w:left="1020" w:hanging="360"/>
      </w:pPr>
    </w:lvl>
    <w:lvl w:ilvl="1" w:tplc="897A9684">
      <w:start w:val="1"/>
      <w:numFmt w:val="decimal"/>
      <w:lvlText w:val="%2)"/>
      <w:lvlJc w:val="left"/>
      <w:pPr>
        <w:ind w:left="1020" w:hanging="360"/>
      </w:pPr>
    </w:lvl>
    <w:lvl w:ilvl="2" w:tplc="B9A8D4CC">
      <w:start w:val="1"/>
      <w:numFmt w:val="decimal"/>
      <w:lvlText w:val="%3)"/>
      <w:lvlJc w:val="left"/>
      <w:pPr>
        <w:ind w:left="1020" w:hanging="360"/>
      </w:pPr>
    </w:lvl>
    <w:lvl w:ilvl="3" w:tplc="4ACCC9C8">
      <w:start w:val="1"/>
      <w:numFmt w:val="decimal"/>
      <w:lvlText w:val="%4)"/>
      <w:lvlJc w:val="left"/>
      <w:pPr>
        <w:ind w:left="1020" w:hanging="360"/>
      </w:pPr>
    </w:lvl>
    <w:lvl w:ilvl="4" w:tplc="91C4B572">
      <w:start w:val="1"/>
      <w:numFmt w:val="decimal"/>
      <w:lvlText w:val="%5)"/>
      <w:lvlJc w:val="left"/>
      <w:pPr>
        <w:ind w:left="1020" w:hanging="360"/>
      </w:pPr>
    </w:lvl>
    <w:lvl w:ilvl="5" w:tplc="7F486190">
      <w:start w:val="1"/>
      <w:numFmt w:val="decimal"/>
      <w:lvlText w:val="%6)"/>
      <w:lvlJc w:val="left"/>
      <w:pPr>
        <w:ind w:left="1020" w:hanging="360"/>
      </w:pPr>
    </w:lvl>
    <w:lvl w:ilvl="6" w:tplc="2B1880CE">
      <w:start w:val="1"/>
      <w:numFmt w:val="decimal"/>
      <w:lvlText w:val="%7)"/>
      <w:lvlJc w:val="left"/>
      <w:pPr>
        <w:ind w:left="1020" w:hanging="360"/>
      </w:pPr>
    </w:lvl>
    <w:lvl w:ilvl="7" w:tplc="036A792C">
      <w:start w:val="1"/>
      <w:numFmt w:val="decimal"/>
      <w:lvlText w:val="%8)"/>
      <w:lvlJc w:val="left"/>
      <w:pPr>
        <w:ind w:left="1020" w:hanging="360"/>
      </w:pPr>
    </w:lvl>
    <w:lvl w:ilvl="8" w:tplc="2588160A">
      <w:start w:val="1"/>
      <w:numFmt w:val="decimal"/>
      <w:lvlText w:val="%9)"/>
      <w:lvlJc w:val="left"/>
      <w:pPr>
        <w:ind w:left="1020" w:hanging="360"/>
      </w:pPr>
    </w:lvl>
  </w:abstractNum>
  <w:abstractNum w:abstractNumId="1" w15:restartNumberingAfterBreak="0">
    <w:nsid w:val="03B85999"/>
    <w:multiLevelType w:val="hybridMultilevel"/>
    <w:tmpl w:val="CB58A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5182176"/>
    <w:multiLevelType w:val="hybridMultilevel"/>
    <w:tmpl w:val="A2562A46"/>
    <w:lvl w:ilvl="0" w:tplc="4182A8E4">
      <w:start w:val="1"/>
      <w:numFmt w:val="decimal"/>
      <w:lvlText w:val="%1)"/>
      <w:lvlJc w:val="left"/>
      <w:pPr>
        <w:ind w:left="1020" w:hanging="360"/>
      </w:pPr>
    </w:lvl>
    <w:lvl w:ilvl="1" w:tplc="E73461B6">
      <w:start w:val="1"/>
      <w:numFmt w:val="decimal"/>
      <w:lvlText w:val="%2)"/>
      <w:lvlJc w:val="left"/>
      <w:pPr>
        <w:ind w:left="1020" w:hanging="360"/>
      </w:pPr>
    </w:lvl>
    <w:lvl w:ilvl="2" w:tplc="F8B00556">
      <w:start w:val="1"/>
      <w:numFmt w:val="decimal"/>
      <w:lvlText w:val="%3)"/>
      <w:lvlJc w:val="left"/>
      <w:pPr>
        <w:ind w:left="1020" w:hanging="360"/>
      </w:pPr>
    </w:lvl>
    <w:lvl w:ilvl="3" w:tplc="0A0857FA">
      <w:start w:val="1"/>
      <w:numFmt w:val="decimal"/>
      <w:lvlText w:val="%4)"/>
      <w:lvlJc w:val="left"/>
      <w:pPr>
        <w:ind w:left="1020" w:hanging="360"/>
      </w:pPr>
    </w:lvl>
    <w:lvl w:ilvl="4" w:tplc="810648DA">
      <w:start w:val="1"/>
      <w:numFmt w:val="decimal"/>
      <w:lvlText w:val="%5)"/>
      <w:lvlJc w:val="left"/>
      <w:pPr>
        <w:ind w:left="1020" w:hanging="360"/>
      </w:pPr>
    </w:lvl>
    <w:lvl w:ilvl="5" w:tplc="58FC17A4">
      <w:start w:val="1"/>
      <w:numFmt w:val="decimal"/>
      <w:lvlText w:val="%6)"/>
      <w:lvlJc w:val="left"/>
      <w:pPr>
        <w:ind w:left="1020" w:hanging="360"/>
      </w:pPr>
    </w:lvl>
    <w:lvl w:ilvl="6" w:tplc="6FEE78F8">
      <w:start w:val="1"/>
      <w:numFmt w:val="decimal"/>
      <w:lvlText w:val="%7)"/>
      <w:lvlJc w:val="left"/>
      <w:pPr>
        <w:ind w:left="1020" w:hanging="360"/>
      </w:pPr>
    </w:lvl>
    <w:lvl w:ilvl="7" w:tplc="62CC99A0">
      <w:start w:val="1"/>
      <w:numFmt w:val="decimal"/>
      <w:lvlText w:val="%8)"/>
      <w:lvlJc w:val="left"/>
      <w:pPr>
        <w:ind w:left="1020" w:hanging="360"/>
      </w:pPr>
    </w:lvl>
    <w:lvl w:ilvl="8" w:tplc="14A427E2">
      <w:start w:val="1"/>
      <w:numFmt w:val="decimal"/>
      <w:lvlText w:val="%9)"/>
      <w:lvlJc w:val="left"/>
      <w:pPr>
        <w:ind w:left="1020" w:hanging="360"/>
      </w:pPr>
    </w:lvl>
  </w:abstractNum>
  <w:abstractNum w:abstractNumId="3" w15:restartNumberingAfterBreak="0">
    <w:nsid w:val="0E381E22"/>
    <w:multiLevelType w:val="hybridMultilevel"/>
    <w:tmpl w:val="565C9E4A"/>
    <w:lvl w:ilvl="0" w:tplc="2A60279E">
      <w:start w:val="1"/>
      <w:numFmt w:val="decimal"/>
      <w:lvlText w:val="%1)"/>
      <w:lvlJc w:val="left"/>
      <w:pPr>
        <w:ind w:left="1020" w:hanging="360"/>
      </w:pPr>
    </w:lvl>
    <w:lvl w:ilvl="1" w:tplc="6324C778">
      <w:start w:val="1"/>
      <w:numFmt w:val="decimal"/>
      <w:lvlText w:val="%2)"/>
      <w:lvlJc w:val="left"/>
      <w:pPr>
        <w:ind w:left="1020" w:hanging="360"/>
      </w:pPr>
    </w:lvl>
    <w:lvl w:ilvl="2" w:tplc="F7E0FB82">
      <w:start w:val="1"/>
      <w:numFmt w:val="decimal"/>
      <w:lvlText w:val="%3)"/>
      <w:lvlJc w:val="left"/>
      <w:pPr>
        <w:ind w:left="1020" w:hanging="360"/>
      </w:pPr>
    </w:lvl>
    <w:lvl w:ilvl="3" w:tplc="532C148E">
      <w:start w:val="1"/>
      <w:numFmt w:val="decimal"/>
      <w:lvlText w:val="%4)"/>
      <w:lvlJc w:val="left"/>
      <w:pPr>
        <w:ind w:left="1020" w:hanging="360"/>
      </w:pPr>
    </w:lvl>
    <w:lvl w:ilvl="4" w:tplc="FD10F586">
      <w:start w:val="1"/>
      <w:numFmt w:val="decimal"/>
      <w:lvlText w:val="%5)"/>
      <w:lvlJc w:val="left"/>
      <w:pPr>
        <w:ind w:left="1020" w:hanging="360"/>
      </w:pPr>
    </w:lvl>
    <w:lvl w:ilvl="5" w:tplc="C99AC4E4">
      <w:start w:val="1"/>
      <w:numFmt w:val="decimal"/>
      <w:lvlText w:val="%6)"/>
      <w:lvlJc w:val="left"/>
      <w:pPr>
        <w:ind w:left="1020" w:hanging="360"/>
      </w:pPr>
    </w:lvl>
    <w:lvl w:ilvl="6" w:tplc="0C6CD564">
      <w:start w:val="1"/>
      <w:numFmt w:val="decimal"/>
      <w:lvlText w:val="%7)"/>
      <w:lvlJc w:val="left"/>
      <w:pPr>
        <w:ind w:left="1020" w:hanging="360"/>
      </w:pPr>
    </w:lvl>
    <w:lvl w:ilvl="7" w:tplc="DB68C37E">
      <w:start w:val="1"/>
      <w:numFmt w:val="decimal"/>
      <w:lvlText w:val="%8)"/>
      <w:lvlJc w:val="left"/>
      <w:pPr>
        <w:ind w:left="1020" w:hanging="360"/>
      </w:pPr>
    </w:lvl>
    <w:lvl w:ilvl="8" w:tplc="51D01FFE">
      <w:start w:val="1"/>
      <w:numFmt w:val="decimal"/>
      <w:lvlText w:val="%9)"/>
      <w:lvlJc w:val="left"/>
      <w:pPr>
        <w:ind w:left="1020" w:hanging="360"/>
      </w:pPr>
    </w:lvl>
  </w:abstractNum>
  <w:abstractNum w:abstractNumId="4" w15:restartNumberingAfterBreak="0">
    <w:nsid w:val="16480A2D"/>
    <w:multiLevelType w:val="hybridMultilevel"/>
    <w:tmpl w:val="2B607D14"/>
    <w:lvl w:ilvl="0" w:tplc="D6BCA038">
      <w:start w:val="1"/>
      <w:numFmt w:val="lowerLetter"/>
      <w:lvlText w:val="%1)"/>
      <w:lvlJc w:val="left"/>
      <w:pPr>
        <w:ind w:left="720" w:hanging="360"/>
      </w:pPr>
    </w:lvl>
    <w:lvl w:ilvl="1" w:tplc="0B7A92F8">
      <w:start w:val="1"/>
      <w:numFmt w:val="lowerLetter"/>
      <w:lvlText w:val="%2)"/>
      <w:lvlJc w:val="left"/>
      <w:pPr>
        <w:ind w:left="720" w:hanging="360"/>
      </w:pPr>
    </w:lvl>
    <w:lvl w:ilvl="2" w:tplc="BEF082CC">
      <w:start w:val="1"/>
      <w:numFmt w:val="lowerLetter"/>
      <w:lvlText w:val="%3)"/>
      <w:lvlJc w:val="left"/>
      <w:pPr>
        <w:ind w:left="720" w:hanging="360"/>
      </w:pPr>
    </w:lvl>
    <w:lvl w:ilvl="3" w:tplc="38265876">
      <w:start w:val="1"/>
      <w:numFmt w:val="lowerLetter"/>
      <w:lvlText w:val="%4)"/>
      <w:lvlJc w:val="left"/>
      <w:pPr>
        <w:ind w:left="720" w:hanging="360"/>
      </w:pPr>
    </w:lvl>
    <w:lvl w:ilvl="4" w:tplc="3FD66158">
      <w:start w:val="1"/>
      <w:numFmt w:val="lowerLetter"/>
      <w:lvlText w:val="%5)"/>
      <w:lvlJc w:val="left"/>
      <w:pPr>
        <w:ind w:left="720" w:hanging="360"/>
      </w:pPr>
    </w:lvl>
    <w:lvl w:ilvl="5" w:tplc="FC841E4C">
      <w:start w:val="1"/>
      <w:numFmt w:val="lowerLetter"/>
      <w:lvlText w:val="%6)"/>
      <w:lvlJc w:val="left"/>
      <w:pPr>
        <w:ind w:left="720" w:hanging="360"/>
      </w:pPr>
    </w:lvl>
    <w:lvl w:ilvl="6" w:tplc="9B2678E2">
      <w:start w:val="1"/>
      <w:numFmt w:val="lowerLetter"/>
      <w:lvlText w:val="%7)"/>
      <w:lvlJc w:val="left"/>
      <w:pPr>
        <w:ind w:left="720" w:hanging="360"/>
      </w:pPr>
    </w:lvl>
    <w:lvl w:ilvl="7" w:tplc="F3C8C9EC">
      <w:start w:val="1"/>
      <w:numFmt w:val="lowerLetter"/>
      <w:lvlText w:val="%8)"/>
      <w:lvlJc w:val="left"/>
      <w:pPr>
        <w:ind w:left="720" w:hanging="360"/>
      </w:pPr>
    </w:lvl>
    <w:lvl w:ilvl="8" w:tplc="044421A8">
      <w:start w:val="1"/>
      <w:numFmt w:val="lowerLetter"/>
      <w:lvlText w:val="%9)"/>
      <w:lvlJc w:val="left"/>
      <w:pPr>
        <w:ind w:left="720" w:hanging="360"/>
      </w:pPr>
    </w:lvl>
  </w:abstractNum>
  <w:abstractNum w:abstractNumId="5" w15:restartNumberingAfterBreak="0">
    <w:nsid w:val="18327BF0"/>
    <w:multiLevelType w:val="hybridMultilevel"/>
    <w:tmpl w:val="D1C654C2"/>
    <w:lvl w:ilvl="0" w:tplc="197ACE92">
      <w:start w:val="1"/>
      <w:numFmt w:val="decimal"/>
      <w:lvlText w:val="%1)"/>
      <w:lvlJc w:val="left"/>
      <w:pPr>
        <w:ind w:left="1020" w:hanging="360"/>
      </w:pPr>
    </w:lvl>
    <w:lvl w:ilvl="1" w:tplc="6E6EDD4A">
      <w:start w:val="1"/>
      <w:numFmt w:val="decimal"/>
      <w:lvlText w:val="%2)"/>
      <w:lvlJc w:val="left"/>
      <w:pPr>
        <w:ind w:left="1020" w:hanging="360"/>
      </w:pPr>
    </w:lvl>
    <w:lvl w:ilvl="2" w:tplc="E610B83E">
      <w:start w:val="1"/>
      <w:numFmt w:val="decimal"/>
      <w:lvlText w:val="%3)"/>
      <w:lvlJc w:val="left"/>
      <w:pPr>
        <w:ind w:left="1020" w:hanging="360"/>
      </w:pPr>
    </w:lvl>
    <w:lvl w:ilvl="3" w:tplc="989C1ACE">
      <w:start w:val="1"/>
      <w:numFmt w:val="decimal"/>
      <w:lvlText w:val="%4)"/>
      <w:lvlJc w:val="left"/>
      <w:pPr>
        <w:ind w:left="1020" w:hanging="360"/>
      </w:pPr>
    </w:lvl>
    <w:lvl w:ilvl="4" w:tplc="AD5AFDE2">
      <w:start w:val="1"/>
      <w:numFmt w:val="decimal"/>
      <w:lvlText w:val="%5)"/>
      <w:lvlJc w:val="left"/>
      <w:pPr>
        <w:ind w:left="1020" w:hanging="360"/>
      </w:pPr>
    </w:lvl>
    <w:lvl w:ilvl="5" w:tplc="76367CBC">
      <w:start w:val="1"/>
      <w:numFmt w:val="decimal"/>
      <w:lvlText w:val="%6)"/>
      <w:lvlJc w:val="left"/>
      <w:pPr>
        <w:ind w:left="1020" w:hanging="360"/>
      </w:pPr>
    </w:lvl>
    <w:lvl w:ilvl="6" w:tplc="AF8AC9C6">
      <w:start w:val="1"/>
      <w:numFmt w:val="decimal"/>
      <w:lvlText w:val="%7)"/>
      <w:lvlJc w:val="left"/>
      <w:pPr>
        <w:ind w:left="1020" w:hanging="360"/>
      </w:pPr>
    </w:lvl>
    <w:lvl w:ilvl="7" w:tplc="5C908924">
      <w:start w:val="1"/>
      <w:numFmt w:val="decimal"/>
      <w:lvlText w:val="%8)"/>
      <w:lvlJc w:val="left"/>
      <w:pPr>
        <w:ind w:left="1020" w:hanging="360"/>
      </w:pPr>
    </w:lvl>
    <w:lvl w:ilvl="8" w:tplc="99F82E9C">
      <w:start w:val="1"/>
      <w:numFmt w:val="decimal"/>
      <w:lvlText w:val="%9)"/>
      <w:lvlJc w:val="left"/>
      <w:pPr>
        <w:ind w:left="1020" w:hanging="360"/>
      </w:pPr>
    </w:lvl>
  </w:abstractNum>
  <w:abstractNum w:abstractNumId="6" w15:restartNumberingAfterBreak="0">
    <w:nsid w:val="1B6C291B"/>
    <w:multiLevelType w:val="hybridMultilevel"/>
    <w:tmpl w:val="7762719E"/>
    <w:lvl w:ilvl="0" w:tplc="3BAED800">
      <w:start w:val="1"/>
      <w:numFmt w:val="decimal"/>
      <w:lvlText w:val="%1)"/>
      <w:lvlJc w:val="left"/>
      <w:pPr>
        <w:ind w:left="720" w:hanging="360"/>
      </w:pPr>
    </w:lvl>
    <w:lvl w:ilvl="1" w:tplc="194610A4">
      <w:start w:val="1"/>
      <w:numFmt w:val="decimal"/>
      <w:lvlText w:val="%2)"/>
      <w:lvlJc w:val="left"/>
      <w:pPr>
        <w:ind w:left="720" w:hanging="360"/>
      </w:pPr>
    </w:lvl>
    <w:lvl w:ilvl="2" w:tplc="AFB669C6">
      <w:start w:val="1"/>
      <w:numFmt w:val="decimal"/>
      <w:lvlText w:val="%3)"/>
      <w:lvlJc w:val="left"/>
      <w:pPr>
        <w:ind w:left="720" w:hanging="360"/>
      </w:pPr>
    </w:lvl>
    <w:lvl w:ilvl="3" w:tplc="4B9C13CA">
      <w:start w:val="1"/>
      <w:numFmt w:val="decimal"/>
      <w:lvlText w:val="%4)"/>
      <w:lvlJc w:val="left"/>
      <w:pPr>
        <w:ind w:left="720" w:hanging="360"/>
      </w:pPr>
    </w:lvl>
    <w:lvl w:ilvl="4" w:tplc="A04E419C">
      <w:start w:val="1"/>
      <w:numFmt w:val="decimal"/>
      <w:lvlText w:val="%5)"/>
      <w:lvlJc w:val="left"/>
      <w:pPr>
        <w:ind w:left="720" w:hanging="360"/>
      </w:pPr>
    </w:lvl>
    <w:lvl w:ilvl="5" w:tplc="623E713A">
      <w:start w:val="1"/>
      <w:numFmt w:val="decimal"/>
      <w:lvlText w:val="%6)"/>
      <w:lvlJc w:val="left"/>
      <w:pPr>
        <w:ind w:left="720" w:hanging="360"/>
      </w:pPr>
    </w:lvl>
    <w:lvl w:ilvl="6" w:tplc="59660824">
      <w:start w:val="1"/>
      <w:numFmt w:val="decimal"/>
      <w:lvlText w:val="%7)"/>
      <w:lvlJc w:val="left"/>
      <w:pPr>
        <w:ind w:left="720" w:hanging="360"/>
      </w:pPr>
    </w:lvl>
    <w:lvl w:ilvl="7" w:tplc="9DCE69F6">
      <w:start w:val="1"/>
      <w:numFmt w:val="decimal"/>
      <w:lvlText w:val="%8)"/>
      <w:lvlJc w:val="left"/>
      <w:pPr>
        <w:ind w:left="720" w:hanging="360"/>
      </w:pPr>
    </w:lvl>
    <w:lvl w:ilvl="8" w:tplc="8BC0A742">
      <w:start w:val="1"/>
      <w:numFmt w:val="decimal"/>
      <w:lvlText w:val="%9)"/>
      <w:lvlJc w:val="left"/>
      <w:pPr>
        <w:ind w:left="720" w:hanging="360"/>
      </w:pPr>
    </w:lvl>
  </w:abstractNum>
  <w:abstractNum w:abstractNumId="7" w15:restartNumberingAfterBreak="0">
    <w:nsid w:val="1DAA470C"/>
    <w:multiLevelType w:val="hybridMultilevel"/>
    <w:tmpl w:val="99946984"/>
    <w:lvl w:ilvl="0" w:tplc="6A9432C4">
      <w:start w:val="1"/>
      <w:numFmt w:val="decimal"/>
      <w:lvlText w:val="%1)"/>
      <w:lvlJc w:val="left"/>
      <w:pPr>
        <w:ind w:left="720" w:hanging="360"/>
      </w:pPr>
    </w:lvl>
    <w:lvl w:ilvl="1" w:tplc="F0D83016">
      <w:start w:val="1"/>
      <w:numFmt w:val="decimal"/>
      <w:lvlText w:val="%2)"/>
      <w:lvlJc w:val="left"/>
      <w:pPr>
        <w:ind w:left="720" w:hanging="360"/>
      </w:pPr>
    </w:lvl>
    <w:lvl w:ilvl="2" w:tplc="249027B8">
      <w:start w:val="1"/>
      <w:numFmt w:val="decimal"/>
      <w:lvlText w:val="%3)"/>
      <w:lvlJc w:val="left"/>
      <w:pPr>
        <w:ind w:left="720" w:hanging="360"/>
      </w:pPr>
    </w:lvl>
    <w:lvl w:ilvl="3" w:tplc="1CEAB0A4">
      <w:start w:val="1"/>
      <w:numFmt w:val="decimal"/>
      <w:lvlText w:val="%4)"/>
      <w:lvlJc w:val="left"/>
      <w:pPr>
        <w:ind w:left="720" w:hanging="360"/>
      </w:pPr>
    </w:lvl>
    <w:lvl w:ilvl="4" w:tplc="21F4D350">
      <w:start w:val="1"/>
      <w:numFmt w:val="decimal"/>
      <w:lvlText w:val="%5)"/>
      <w:lvlJc w:val="left"/>
      <w:pPr>
        <w:ind w:left="720" w:hanging="360"/>
      </w:pPr>
    </w:lvl>
    <w:lvl w:ilvl="5" w:tplc="45CC1EDC">
      <w:start w:val="1"/>
      <w:numFmt w:val="decimal"/>
      <w:lvlText w:val="%6)"/>
      <w:lvlJc w:val="left"/>
      <w:pPr>
        <w:ind w:left="720" w:hanging="360"/>
      </w:pPr>
    </w:lvl>
    <w:lvl w:ilvl="6" w:tplc="4E381178">
      <w:start w:val="1"/>
      <w:numFmt w:val="decimal"/>
      <w:lvlText w:val="%7)"/>
      <w:lvlJc w:val="left"/>
      <w:pPr>
        <w:ind w:left="720" w:hanging="360"/>
      </w:pPr>
    </w:lvl>
    <w:lvl w:ilvl="7" w:tplc="7FBE2F1E">
      <w:start w:val="1"/>
      <w:numFmt w:val="decimal"/>
      <w:lvlText w:val="%8)"/>
      <w:lvlJc w:val="left"/>
      <w:pPr>
        <w:ind w:left="720" w:hanging="360"/>
      </w:pPr>
    </w:lvl>
    <w:lvl w:ilvl="8" w:tplc="06320DB8">
      <w:start w:val="1"/>
      <w:numFmt w:val="decimal"/>
      <w:lvlText w:val="%9)"/>
      <w:lvlJc w:val="left"/>
      <w:pPr>
        <w:ind w:left="720" w:hanging="360"/>
      </w:pPr>
    </w:lvl>
  </w:abstractNum>
  <w:abstractNum w:abstractNumId="8" w15:restartNumberingAfterBreak="0">
    <w:nsid w:val="1E3D308E"/>
    <w:multiLevelType w:val="hybridMultilevel"/>
    <w:tmpl w:val="0BBA1F9E"/>
    <w:lvl w:ilvl="0" w:tplc="6C9E5C30">
      <w:start w:val="1"/>
      <w:numFmt w:val="decimal"/>
      <w:lvlText w:val="%1)"/>
      <w:lvlJc w:val="left"/>
      <w:pPr>
        <w:ind w:left="1020" w:hanging="360"/>
      </w:pPr>
    </w:lvl>
    <w:lvl w:ilvl="1" w:tplc="F542B07C">
      <w:start w:val="1"/>
      <w:numFmt w:val="decimal"/>
      <w:lvlText w:val="%2)"/>
      <w:lvlJc w:val="left"/>
      <w:pPr>
        <w:ind w:left="1020" w:hanging="360"/>
      </w:pPr>
    </w:lvl>
    <w:lvl w:ilvl="2" w:tplc="365CB322">
      <w:start w:val="1"/>
      <w:numFmt w:val="decimal"/>
      <w:lvlText w:val="%3)"/>
      <w:lvlJc w:val="left"/>
      <w:pPr>
        <w:ind w:left="1020" w:hanging="360"/>
      </w:pPr>
    </w:lvl>
    <w:lvl w:ilvl="3" w:tplc="9EAEFB10">
      <w:start w:val="1"/>
      <w:numFmt w:val="decimal"/>
      <w:lvlText w:val="%4)"/>
      <w:lvlJc w:val="left"/>
      <w:pPr>
        <w:ind w:left="1020" w:hanging="360"/>
      </w:pPr>
    </w:lvl>
    <w:lvl w:ilvl="4" w:tplc="36ACD8F6">
      <w:start w:val="1"/>
      <w:numFmt w:val="decimal"/>
      <w:lvlText w:val="%5)"/>
      <w:lvlJc w:val="left"/>
      <w:pPr>
        <w:ind w:left="1020" w:hanging="360"/>
      </w:pPr>
    </w:lvl>
    <w:lvl w:ilvl="5" w:tplc="02E2D454">
      <w:start w:val="1"/>
      <w:numFmt w:val="decimal"/>
      <w:lvlText w:val="%6)"/>
      <w:lvlJc w:val="left"/>
      <w:pPr>
        <w:ind w:left="1020" w:hanging="360"/>
      </w:pPr>
    </w:lvl>
    <w:lvl w:ilvl="6" w:tplc="57CECDF6">
      <w:start w:val="1"/>
      <w:numFmt w:val="decimal"/>
      <w:lvlText w:val="%7)"/>
      <w:lvlJc w:val="left"/>
      <w:pPr>
        <w:ind w:left="1020" w:hanging="360"/>
      </w:pPr>
    </w:lvl>
    <w:lvl w:ilvl="7" w:tplc="D7F8F148">
      <w:start w:val="1"/>
      <w:numFmt w:val="decimal"/>
      <w:lvlText w:val="%8)"/>
      <w:lvlJc w:val="left"/>
      <w:pPr>
        <w:ind w:left="1020" w:hanging="360"/>
      </w:pPr>
    </w:lvl>
    <w:lvl w:ilvl="8" w:tplc="0EBA5E02">
      <w:start w:val="1"/>
      <w:numFmt w:val="decimal"/>
      <w:lvlText w:val="%9)"/>
      <w:lvlJc w:val="left"/>
      <w:pPr>
        <w:ind w:left="1020" w:hanging="360"/>
      </w:pPr>
    </w:lvl>
  </w:abstractNum>
  <w:abstractNum w:abstractNumId="9" w15:restartNumberingAfterBreak="0">
    <w:nsid w:val="1F955BA7"/>
    <w:multiLevelType w:val="hybridMultilevel"/>
    <w:tmpl w:val="AE404F80"/>
    <w:lvl w:ilvl="0" w:tplc="40F0C602">
      <w:start w:val="1"/>
      <w:numFmt w:val="decimal"/>
      <w:lvlText w:val="%1)"/>
      <w:lvlJc w:val="left"/>
      <w:pPr>
        <w:ind w:left="1020" w:hanging="360"/>
      </w:pPr>
    </w:lvl>
    <w:lvl w:ilvl="1" w:tplc="F7228B00">
      <w:start w:val="1"/>
      <w:numFmt w:val="decimal"/>
      <w:lvlText w:val="%2)"/>
      <w:lvlJc w:val="left"/>
      <w:pPr>
        <w:ind w:left="1020" w:hanging="360"/>
      </w:pPr>
    </w:lvl>
    <w:lvl w:ilvl="2" w:tplc="1416DAF6">
      <w:start w:val="1"/>
      <w:numFmt w:val="decimal"/>
      <w:lvlText w:val="%3)"/>
      <w:lvlJc w:val="left"/>
      <w:pPr>
        <w:ind w:left="1020" w:hanging="360"/>
      </w:pPr>
    </w:lvl>
    <w:lvl w:ilvl="3" w:tplc="A4C6AC86">
      <w:start w:val="1"/>
      <w:numFmt w:val="decimal"/>
      <w:lvlText w:val="%4)"/>
      <w:lvlJc w:val="left"/>
      <w:pPr>
        <w:ind w:left="1020" w:hanging="360"/>
      </w:pPr>
    </w:lvl>
    <w:lvl w:ilvl="4" w:tplc="3796BF60">
      <w:start w:val="1"/>
      <w:numFmt w:val="decimal"/>
      <w:lvlText w:val="%5)"/>
      <w:lvlJc w:val="left"/>
      <w:pPr>
        <w:ind w:left="1020" w:hanging="360"/>
      </w:pPr>
    </w:lvl>
    <w:lvl w:ilvl="5" w:tplc="53EC1428">
      <w:start w:val="1"/>
      <w:numFmt w:val="decimal"/>
      <w:lvlText w:val="%6)"/>
      <w:lvlJc w:val="left"/>
      <w:pPr>
        <w:ind w:left="1020" w:hanging="360"/>
      </w:pPr>
    </w:lvl>
    <w:lvl w:ilvl="6" w:tplc="9B186D14">
      <w:start w:val="1"/>
      <w:numFmt w:val="decimal"/>
      <w:lvlText w:val="%7)"/>
      <w:lvlJc w:val="left"/>
      <w:pPr>
        <w:ind w:left="1020" w:hanging="360"/>
      </w:pPr>
    </w:lvl>
    <w:lvl w:ilvl="7" w:tplc="FB965C1C">
      <w:start w:val="1"/>
      <w:numFmt w:val="decimal"/>
      <w:lvlText w:val="%8)"/>
      <w:lvlJc w:val="left"/>
      <w:pPr>
        <w:ind w:left="1020" w:hanging="360"/>
      </w:pPr>
    </w:lvl>
    <w:lvl w:ilvl="8" w:tplc="044AF084">
      <w:start w:val="1"/>
      <w:numFmt w:val="decimal"/>
      <w:lvlText w:val="%9)"/>
      <w:lvlJc w:val="left"/>
      <w:pPr>
        <w:ind w:left="1020" w:hanging="360"/>
      </w:pPr>
    </w:lvl>
  </w:abstractNum>
  <w:abstractNum w:abstractNumId="10" w15:restartNumberingAfterBreak="0">
    <w:nsid w:val="21D46A8C"/>
    <w:multiLevelType w:val="hybridMultilevel"/>
    <w:tmpl w:val="E262522E"/>
    <w:lvl w:ilvl="0" w:tplc="2C762774">
      <w:start w:val="1"/>
      <w:numFmt w:val="upperRoman"/>
      <w:suff w:val="space"/>
      <w:lvlText w:val="%1."/>
      <w:lvlJc w:val="left"/>
      <w:pPr>
        <w:ind w:left="141"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EF508E"/>
    <w:multiLevelType w:val="hybridMultilevel"/>
    <w:tmpl w:val="4EDEF320"/>
    <w:lvl w:ilvl="0" w:tplc="DB62F5E8">
      <w:start w:val="1"/>
      <w:numFmt w:val="decimal"/>
      <w:lvlText w:val="%1)"/>
      <w:lvlJc w:val="left"/>
      <w:pPr>
        <w:ind w:left="1020" w:hanging="360"/>
      </w:pPr>
    </w:lvl>
    <w:lvl w:ilvl="1" w:tplc="7D964D44">
      <w:start w:val="1"/>
      <w:numFmt w:val="decimal"/>
      <w:lvlText w:val="%2)"/>
      <w:lvlJc w:val="left"/>
      <w:pPr>
        <w:ind w:left="1020" w:hanging="360"/>
      </w:pPr>
    </w:lvl>
    <w:lvl w:ilvl="2" w:tplc="AD7E6E16">
      <w:start w:val="1"/>
      <w:numFmt w:val="decimal"/>
      <w:lvlText w:val="%3)"/>
      <w:lvlJc w:val="left"/>
      <w:pPr>
        <w:ind w:left="1020" w:hanging="360"/>
      </w:pPr>
    </w:lvl>
    <w:lvl w:ilvl="3" w:tplc="A7F038EC">
      <w:start w:val="1"/>
      <w:numFmt w:val="decimal"/>
      <w:lvlText w:val="%4)"/>
      <w:lvlJc w:val="left"/>
      <w:pPr>
        <w:ind w:left="1020" w:hanging="360"/>
      </w:pPr>
    </w:lvl>
    <w:lvl w:ilvl="4" w:tplc="044AD25E">
      <w:start w:val="1"/>
      <w:numFmt w:val="decimal"/>
      <w:lvlText w:val="%5)"/>
      <w:lvlJc w:val="left"/>
      <w:pPr>
        <w:ind w:left="1020" w:hanging="360"/>
      </w:pPr>
    </w:lvl>
    <w:lvl w:ilvl="5" w:tplc="07E65C74">
      <w:start w:val="1"/>
      <w:numFmt w:val="decimal"/>
      <w:lvlText w:val="%6)"/>
      <w:lvlJc w:val="left"/>
      <w:pPr>
        <w:ind w:left="1020" w:hanging="360"/>
      </w:pPr>
    </w:lvl>
    <w:lvl w:ilvl="6" w:tplc="61B85C36">
      <w:start w:val="1"/>
      <w:numFmt w:val="decimal"/>
      <w:lvlText w:val="%7)"/>
      <w:lvlJc w:val="left"/>
      <w:pPr>
        <w:ind w:left="1020" w:hanging="360"/>
      </w:pPr>
    </w:lvl>
    <w:lvl w:ilvl="7" w:tplc="D780E946">
      <w:start w:val="1"/>
      <w:numFmt w:val="decimal"/>
      <w:lvlText w:val="%8)"/>
      <w:lvlJc w:val="left"/>
      <w:pPr>
        <w:ind w:left="1020" w:hanging="360"/>
      </w:pPr>
    </w:lvl>
    <w:lvl w:ilvl="8" w:tplc="DE2014B4">
      <w:start w:val="1"/>
      <w:numFmt w:val="decimal"/>
      <w:lvlText w:val="%9)"/>
      <w:lvlJc w:val="left"/>
      <w:pPr>
        <w:ind w:left="1020" w:hanging="360"/>
      </w:pPr>
    </w:lvl>
  </w:abstractNum>
  <w:abstractNum w:abstractNumId="12" w15:restartNumberingAfterBreak="0">
    <w:nsid w:val="24365C5B"/>
    <w:multiLevelType w:val="hybridMultilevel"/>
    <w:tmpl w:val="962224FC"/>
    <w:lvl w:ilvl="0" w:tplc="49024516">
      <w:start w:val="1"/>
      <w:numFmt w:val="decimal"/>
      <w:lvlText w:val="%1)"/>
      <w:lvlJc w:val="left"/>
      <w:pPr>
        <w:ind w:left="1020" w:hanging="360"/>
      </w:pPr>
    </w:lvl>
    <w:lvl w:ilvl="1" w:tplc="F2C8735C">
      <w:start w:val="1"/>
      <w:numFmt w:val="decimal"/>
      <w:lvlText w:val="%2)"/>
      <w:lvlJc w:val="left"/>
      <w:pPr>
        <w:ind w:left="1020" w:hanging="360"/>
      </w:pPr>
    </w:lvl>
    <w:lvl w:ilvl="2" w:tplc="E9BC76E4">
      <w:start w:val="1"/>
      <w:numFmt w:val="decimal"/>
      <w:lvlText w:val="%3)"/>
      <w:lvlJc w:val="left"/>
      <w:pPr>
        <w:ind w:left="1020" w:hanging="360"/>
      </w:pPr>
    </w:lvl>
    <w:lvl w:ilvl="3" w:tplc="68A63462">
      <w:start w:val="1"/>
      <w:numFmt w:val="decimal"/>
      <w:lvlText w:val="%4)"/>
      <w:lvlJc w:val="left"/>
      <w:pPr>
        <w:ind w:left="1020" w:hanging="360"/>
      </w:pPr>
    </w:lvl>
    <w:lvl w:ilvl="4" w:tplc="0BF86C22">
      <w:start w:val="1"/>
      <w:numFmt w:val="decimal"/>
      <w:lvlText w:val="%5)"/>
      <w:lvlJc w:val="left"/>
      <w:pPr>
        <w:ind w:left="1020" w:hanging="360"/>
      </w:pPr>
    </w:lvl>
    <w:lvl w:ilvl="5" w:tplc="E4EE374E">
      <w:start w:val="1"/>
      <w:numFmt w:val="decimal"/>
      <w:lvlText w:val="%6)"/>
      <w:lvlJc w:val="left"/>
      <w:pPr>
        <w:ind w:left="1020" w:hanging="360"/>
      </w:pPr>
    </w:lvl>
    <w:lvl w:ilvl="6" w:tplc="01A8E51A">
      <w:start w:val="1"/>
      <w:numFmt w:val="decimal"/>
      <w:lvlText w:val="%7)"/>
      <w:lvlJc w:val="left"/>
      <w:pPr>
        <w:ind w:left="1020" w:hanging="360"/>
      </w:pPr>
    </w:lvl>
    <w:lvl w:ilvl="7" w:tplc="D4D23998">
      <w:start w:val="1"/>
      <w:numFmt w:val="decimal"/>
      <w:lvlText w:val="%8)"/>
      <w:lvlJc w:val="left"/>
      <w:pPr>
        <w:ind w:left="1020" w:hanging="360"/>
      </w:pPr>
    </w:lvl>
    <w:lvl w:ilvl="8" w:tplc="F2065B0A">
      <w:start w:val="1"/>
      <w:numFmt w:val="decimal"/>
      <w:lvlText w:val="%9)"/>
      <w:lvlJc w:val="left"/>
      <w:pPr>
        <w:ind w:left="1020" w:hanging="360"/>
      </w:pPr>
    </w:lvl>
  </w:abstractNum>
  <w:abstractNum w:abstractNumId="13" w15:restartNumberingAfterBreak="0">
    <w:nsid w:val="24E816EF"/>
    <w:multiLevelType w:val="hybridMultilevel"/>
    <w:tmpl w:val="F13AE594"/>
    <w:lvl w:ilvl="0" w:tplc="1B9A6862">
      <w:start w:val="1"/>
      <w:numFmt w:val="decimal"/>
      <w:lvlText w:val="%1)"/>
      <w:lvlJc w:val="left"/>
      <w:pPr>
        <w:ind w:left="1020" w:hanging="360"/>
      </w:pPr>
    </w:lvl>
    <w:lvl w:ilvl="1" w:tplc="EC1475DE">
      <w:start w:val="1"/>
      <w:numFmt w:val="decimal"/>
      <w:lvlText w:val="%2)"/>
      <w:lvlJc w:val="left"/>
      <w:pPr>
        <w:ind w:left="1020" w:hanging="360"/>
      </w:pPr>
    </w:lvl>
    <w:lvl w:ilvl="2" w:tplc="419A2CF2">
      <w:start w:val="1"/>
      <w:numFmt w:val="decimal"/>
      <w:lvlText w:val="%3)"/>
      <w:lvlJc w:val="left"/>
      <w:pPr>
        <w:ind w:left="1020" w:hanging="360"/>
      </w:pPr>
    </w:lvl>
    <w:lvl w:ilvl="3" w:tplc="CF7C4A7C">
      <w:start w:val="1"/>
      <w:numFmt w:val="decimal"/>
      <w:lvlText w:val="%4)"/>
      <w:lvlJc w:val="left"/>
      <w:pPr>
        <w:ind w:left="1020" w:hanging="360"/>
      </w:pPr>
    </w:lvl>
    <w:lvl w:ilvl="4" w:tplc="EA4E4192">
      <w:start w:val="1"/>
      <w:numFmt w:val="decimal"/>
      <w:lvlText w:val="%5)"/>
      <w:lvlJc w:val="left"/>
      <w:pPr>
        <w:ind w:left="1020" w:hanging="360"/>
      </w:pPr>
    </w:lvl>
    <w:lvl w:ilvl="5" w:tplc="C8923D8A">
      <w:start w:val="1"/>
      <w:numFmt w:val="decimal"/>
      <w:lvlText w:val="%6)"/>
      <w:lvlJc w:val="left"/>
      <w:pPr>
        <w:ind w:left="1020" w:hanging="360"/>
      </w:pPr>
    </w:lvl>
    <w:lvl w:ilvl="6" w:tplc="49F80B0C">
      <w:start w:val="1"/>
      <w:numFmt w:val="decimal"/>
      <w:lvlText w:val="%7)"/>
      <w:lvlJc w:val="left"/>
      <w:pPr>
        <w:ind w:left="1020" w:hanging="360"/>
      </w:pPr>
    </w:lvl>
    <w:lvl w:ilvl="7" w:tplc="0AF4A82E">
      <w:start w:val="1"/>
      <w:numFmt w:val="decimal"/>
      <w:lvlText w:val="%8)"/>
      <w:lvlJc w:val="left"/>
      <w:pPr>
        <w:ind w:left="1020" w:hanging="360"/>
      </w:pPr>
    </w:lvl>
    <w:lvl w:ilvl="8" w:tplc="774E81BA">
      <w:start w:val="1"/>
      <w:numFmt w:val="decimal"/>
      <w:lvlText w:val="%9)"/>
      <w:lvlJc w:val="left"/>
      <w:pPr>
        <w:ind w:left="1020" w:hanging="360"/>
      </w:pPr>
    </w:lvl>
  </w:abstractNum>
  <w:abstractNum w:abstractNumId="14" w15:restartNumberingAfterBreak="0">
    <w:nsid w:val="26362FB4"/>
    <w:multiLevelType w:val="hybridMultilevel"/>
    <w:tmpl w:val="AF363F8E"/>
    <w:lvl w:ilvl="0" w:tplc="B3B48DCE">
      <w:start w:val="1"/>
      <w:numFmt w:val="decimal"/>
      <w:lvlText w:val="%1)"/>
      <w:lvlJc w:val="left"/>
      <w:pPr>
        <w:ind w:left="720" w:hanging="360"/>
      </w:pPr>
    </w:lvl>
    <w:lvl w:ilvl="1" w:tplc="A2202816">
      <w:start w:val="1"/>
      <w:numFmt w:val="decimal"/>
      <w:lvlText w:val="%2)"/>
      <w:lvlJc w:val="left"/>
      <w:pPr>
        <w:ind w:left="720" w:hanging="360"/>
      </w:pPr>
    </w:lvl>
    <w:lvl w:ilvl="2" w:tplc="19063CB2">
      <w:start w:val="1"/>
      <w:numFmt w:val="decimal"/>
      <w:lvlText w:val="%3)"/>
      <w:lvlJc w:val="left"/>
      <w:pPr>
        <w:ind w:left="720" w:hanging="360"/>
      </w:pPr>
    </w:lvl>
    <w:lvl w:ilvl="3" w:tplc="C9ECD7F2">
      <w:start w:val="1"/>
      <w:numFmt w:val="decimal"/>
      <w:lvlText w:val="%4)"/>
      <w:lvlJc w:val="left"/>
      <w:pPr>
        <w:ind w:left="720" w:hanging="360"/>
      </w:pPr>
    </w:lvl>
    <w:lvl w:ilvl="4" w:tplc="1BEA2860">
      <w:start w:val="1"/>
      <w:numFmt w:val="decimal"/>
      <w:lvlText w:val="%5)"/>
      <w:lvlJc w:val="left"/>
      <w:pPr>
        <w:ind w:left="720" w:hanging="360"/>
      </w:pPr>
    </w:lvl>
    <w:lvl w:ilvl="5" w:tplc="3934EAFA">
      <w:start w:val="1"/>
      <w:numFmt w:val="decimal"/>
      <w:lvlText w:val="%6)"/>
      <w:lvlJc w:val="left"/>
      <w:pPr>
        <w:ind w:left="720" w:hanging="360"/>
      </w:pPr>
    </w:lvl>
    <w:lvl w:ilvl="6" w:tplc="33FA6748">
      <w:start w:val="1"/>
      <w:numFmt w:val="decimal"/>
      <w:lvlText w:val="%7)"/>
      <w:lvlJc w:val="left"/>
      <w:pPr>
        <w:ind w:left="720" w:hanging="360"/>
      </w:pPr>
    </w:lvl>
    <w:lvl w:ilvl="7" w:tplc="8A6CBE74">
      <w:start w:val="1"/>
      <w:numFmt w:val="decimal"/>
      <w:lvlText w:val="%8)"/>
      <w:lvlJc w:val="left"/>
      <w:pPr>
        <w:ind w:left="720" w:hanging="360"/>
      </w:pPr>
    </w:lvl>
    <w:lvl w:ilvl="8" w:tplc="118447A6">
      <w:start w:val="1"/>
      <w:numFmt w:val="decimal"/>
      <w:lvlText w:val="%9)"/>
      <w:lvlJc w:val="left"/>
      <w:pPr>
        <w:ind w:left="720" w:hanging="360"/>
      </w:pPr>
    </w:lvl>
  </w:abstractNum>
  <w:abstractNum w:abstractNumId="15" w15:restartNumberingAfterBreak="0">
    <w:nsid w:val="278B4598"/>
    <w:multiLevelType w:val="hybridMultilevel"/>
    <w:tmpl w:val="30E2CEC4"/>
    <w:lvl w:ilvl="0" w:tplc="DD884B72">
      <w:start w:val="1"/>
      <w:numFmt w:val="decimal"/>
      <w:lvlText w:val="%1)"/>
      <w:lvlJc w:val="left"/>
      <w:pPr>
        <w:ind w:left="720" w:hanging="360"/>
      </w:pPr>
    </w:lvl>
    <w:lvl w:ilvl="1" w:tplc="A1E410D2">
      <w:start w:val="1"/>
      <w:numFmt w:val="decimal"/>
      <w:lvlText w:val="%2)"/>
      <w:lvlJc w:val="left"/>
      <w:pPr>
        <w:ind w:left="720" w:hanging="360"/>
      </w:pPr>
    </w:lvl>
    <w:lvl w:ilvl="2" w:tplc="BAFE3794">
      <w:start w:val="1"/>
      <w:numFmt w:val="decimal"/>
      <w:lvlText w:val="%3)"/>
      <w:lvlJc w:val="left"/>
      <w:pPr>
        <w:ind w:left="720" w:hanging="360"/>
      </w:pPr>
    </w:lvl>
    <w:lvl w:ilvl="3" w:tplc="B90A5C4E">
      <w:start w:val="1"/>
      <w:numFmt w:val="decimal"/>
      <w:lvlText w:val="%4)"/>
      <w:lvlJc w:val="left"/>
      <w:pPr>
        <w:ind w:left="720" w:hanging="360"/>
      </w:pPr>
    </w:lvl>
    <w:lvl w:ilvl="4" w:tplc="8200D980">
      <w:start w:val="1"/>
      <w:numFmt w:val="decimal"/>
      <w:lvlText w:val="%5)"/>
      <w:lvlJc w:val="left"/>
      <w:pPr>
        <w:ind w:left="720" w:hanging="360"/>
      </w:pPr>
    </w:lvl>
    <w:lvl w:ilvl="5" w:tplc="9078B216">
      <w:start w:val="1"/>
      <w:numFmt w:val="decimal"/>
      <w:lvlText w:val="%6)"/>
      <w:lvlJc w:val="left"/>
      <w:pPr>
        <w:ind w:left="720" w:hanging="360"/>
      </w:pPr>
    </w:lvl>
    <w:lvl w:ilvl="6" w:tplc="AD2CEBAC">
      <w:start w:val="1"/>
      <w:numFmt w:val="decimal"/>
      <w:lvlText w:val="%7)"/>
      <w:lvlJc w:val="left"/>
      <w:pPr>
        <w:ind w:left="720" w:hanging="360"/>
      </w:pPr>
    </w:lvl>
    <w:lvl w:ilvl="7" w:tplc="E5B04CC6">
      <w:start w:val="1"/>
      <w:numFmt w:val="decimal"/>
      <w:lvlText w:val="%8)"/>
      <w:lvlJc w:val="left"/>
      <w:pPr>
        <w:ind w:left="720" w:hanging="360"/>
      </w:pPr>
    </w:lvl>
    <w:lvl w:ilvl="8" w:tplc="A90012AC">
      <w:start w:val="1"/>
      <w:numFmt w:val="decimal"/>
      <w:lvlText w:val="%9)"/>
      <w:lvlJc w:val="left"/>
      <w:pPr>
        <w:ind w:left="720" w:hanging="360"/>
      </w:pPr>
    </w:lvl>
  </w:abstractNum>
  <w:abstractNum w:abstractNumId="16" w15:restartNumberingAfterBreak="0">
    <w:nsid w:val="27CA2849"/>
    <w:multiLevelType w:val="hybridMultilevel"/>
    <w:tmpl w:val="6304050A"/>
    <w:lvl w:ilvl="0" w:tplc="B13CFF2E">
      <w:start w:val="1"/>
      <w:numFmt w:val="decimal"/>
      <w:lvlText w:val="%1)"/>
      <w:lvlJc w:val="left"/>
      <w:pPr>
        <w:ind w:left="1020" w:hanging="360"/>
      </w:pPr>
    </w:lvl>
    <w:lvl w:ilvl="1" w:tplc="2F8C6318">
      <w:start w:val="1"/>
      <w:numFmt w:val="decimal"/>
      <w:lvlText w:val="%2)"/>
      <w:lvlJc w:val="left"/>
      <w:pPr>
        <w:ind w:left="1020" w:hanging="360"/>
      </w:pPr>
    </w:lvl>
    <w:lvl w:ilvl="2" w:tplc="2F240694">
      <w:start w:val="1"/>
      <w:numFmt w:val="decimal"/>
      <w:lvlText w:val="%3)"/>
      <w:lvlJc w:val="left"/>
      <w:pPr>
        <w:ind w:left="1020" w:hanging="360"/>
      </w:pPr>
    </w:lvl>
    <w:lvl w:ilvl="3" w:tplc="9A068498">
      <w:start w:val="1"/>
      <w:numFmt w:val="decimal"/>
      <w:lvlText w:val="%4)"/>
      <w:lvlJc w:val="left"/>
      <w:pPr>
        <w:ind w:left="1020" w:hanging="360"/>
      </w:pPr>
    </w:lvl>
    <w:lvl w:ilvl="4" w:tplc="5BBCD7DE">
      <w:start w:val="1"/>
      <w:numFmt w:val="decimal"/>
      <w:lvlText w:val="%5)"/>
      <w:lvlJc w:val="left"/>
      <w:pPr>
        <w:ind w:left="1020" w:hanging="360"/>
      </w:pPr>
    </w:lvl>
    <w:lvl w:ilvl="5" w:tplc="F7983588">
      <w:start w:val="1"/>
      <w:numFmt w:val="decimal"/>
      <w:lvlText w:val="%6)"/>
      <w:lvlJc w:val="left"/>
      <w:pPr>
        <w:ind w:left="1020" w:hanging="360"/>
      </w:pPr>
    </w:lvl>
    <w:lvl w:ilvl="6" w:tplc="1FF0950E">
      <w:start w:val="1"/>
      <w:numFmt w:val="decimal"/>
      <w:lvlText w:val="%7)"/>
      <w:lvlJc w:val="left"/>
      <w:pPr>
        <w:ind w:left="1020" w:hanging="360"/>
      </w:pPr>
    </w:lvl>
    <w:lvl w:ilvl="7" w:tplc="E410EA70">
      <w:start w:val="1"/>
      <w:numFmt w:val="decimal"/>
      <w:lvlText w:val="%8)"/>
      <w:lvlJc w:val="left"/>
      <w:pPr>
        <w:ind w:left="1020" w:hanging="360"/>
      </w:pPr>
    </w:lvl>
    <w:lvl w:ilvl="8" w:tplc="588EAD9A">
      <w:start w:val="1"/>
      <w:numFmt w:val="decimal"/>
      <w:lvlText w:val="%9)"/>
      <w:lvlJc w:val="left"/>
      <w:pPr>
        <w:ind w:left="1020" w:hanging="360"/>
      </w:pPr>
    </w:lvl>
  </w:abstractNum>
  <w:abstractNum w:abstractNumId="17" w15:restartNumberingAfterBreak="0">
    <w:nsid w:val="286F5CB4"/>
    <w:multiLevelType w:val="hybridMultilevel"/>
    <w:tmpl w:val="4A921104"/>
    <w:lvl w:ilvl="0" w:tplc="053893D0">
      <w:start w:val="1"/>
      <w:numFmt w:val="decimal"/>
      <w:lvlText w:val="%1)"/>
      <w:lvlJc w:val="left"/>
      <w:pPr>
        <w:ind w:left="1020" w:hanging="360"/>
      </w:pPr>
    </w:lvl>
    <w:lvl w:ilvl="1" w:tplc="119E23FA">
      <w:start w:val="1"/>
      <w:numFmt w:val="decimal"/>
      <w:lvlText w:val="%2)"/>
      <w:lvlJc w:val="left"/>
      <w:pPr>
        <w:ind w:left="1020" w:hanging="360"/>
      </w:pPr>
    </w:lvl>
    <w:lvl w:ilvl="2" w:tplc="B41C07EE">
      <w:start w:val="1"/>
      <w:numFmt w:val="decimal"/>
      <w:lvlText w:val="%3)"/>
      <w:lvlJc w:val="left"/>
      <w:pPr>
        <w:ind w:left="1020" w:hanging="360"/>
      </w:pPr>
    </w:lvl>
    <w:lvl w:ilvl="3" w:tplc="9DCC3D30">
      <w:start w:val="1"/>
      <w:numFmt w:val="decimal"/>
      <w:lvlText w:val="%4)"/>
      <w:lvlJc w:val="left"/>
      <w:pPr>
        <w:ind w:left="1020" w:hanging="360"/>
      </w:pPr>
    </w:lvl>
    <w:lvl w:ilvl="4" w:tplc="CCAC9774">
      <w:start w:val="1"/>
      <w:numFmt w:val="decimal"/>
      <w:lvlText w:val="%5)"/>
      <w:lvlJc w:val="left"/>
      <w:pPr>
        <w:ind w:left="1020" w:hanging="360"/>
      </w:pPr>
    </w:lvl>
    <w:lvl w:ilvl="5" w:tplc="D4E4B990">
      <w:start w:val="1"/>
      <w:numFmt w:val="decimal"/>
      <w:lvlText w:val="%6)"/>
      <w:lvlJc w:val="left"/>
      <w:pPr>
        <w:ind w:left="1020" w:hanging="360"/>
      </w:pPr>
    </w:lvl>
    <w:lvl w:ilvl="6" w:tplc="38741668">
      <w:start w:val="1"/>
      <w:numFmt w:val="decimal"/>
      <w:lvlText w:val="%7)"/>
      <w:lvlJc w:val="left"/>
      <w:pPr>
        <w:ind w:left="1020" w:hanging="360"/>
      </w:pPr>
    </w:lvl>
    <w:lvl w:ilvl="7" w:tplc="DE04D91C">
      <w:start w:val="1"/>
      <w:numFmt w:val="decimal"/>
      <w:lvlText w:val="%8)"/>
      <w:lvlJc w:val="left"/>
      <w:pPr>
        <w:ind w:left="1020" w:hanging="360"/>
      </w:pPr>
    </w:lvl>
    <w:lvl w:ilvl="8" w:tplc="9BE2D65C">
      <w:start w:val="1"/>
      <w:numFmt w:val="decimal"/>
      <w:lvlText w:val="%9)"/>
      <w:lvlJc w:val="left"/>
      <w:pPr>
        <w:ind w:left="1020" w:hanging="360"/>
      </w:pPr>
    </w:lvl>
  </w:abstractNum>
  <w:abstractNum w:abstractNumId="18" w15:restartNumberingAfterBreak="0">
    <w:nsid w:val="2BDC470F"/>
    <w:multiLevelType w:val="hybridMultilevel"/>
    <w:tmpl w:val="81FE4FB8"/>
    <w:lvl w:ilvl="0" w:tplc="A8C4D550">
      <w:start w:val="1"/>
      <w:numFmt w:val="decimal"/>
      <w:lvlText w:val="%1)"/>
      <w:lvlJc w:val="left"/>
      <w:pPr>
        <w:ind w:left="720" w:hanging="360"/>
      </w:pPr>
    </w:lvl>
    <w:lvl w:ilvl="1" w:tplc="F940A656">
      <w:start w:val="1"/>
      <w:numFmt w:val="decimal"/>
      <w:lvlText w:val="%2)"/>
      <w:lvlJc w:val="left"/>
      <w:pPr>
        <w:ind w:left="720" w:hanging="360"/>
      </w:pPr>
    </w:lvl>
    <w:lvl w:ilvl="2" w:tplc="D75C750A">
      <w:start w:val="1"/>
      <w:numFmt w:val="decimal"/>
      <w:lvlText w:val="%3)"/>
      <w:lvlJc w:val="left"/>
      <w:pPr>
        <w:ind w:left="720" w:hanging="360"/>
      </w:pPr>
    </w:lvl>
    <w:lvl w:ilvl="3" w:tplc="70B67CF4">
      <w:start w:val="1"/>
      <w:numFmt w:val="decimal"/>
      <w:lvlText w:val="%4)"/>
      <w:lvlJc w:val="left"/>
      <w:pPr>
        <w:ind w:left="720" w:hanging="360"/>
      </w:pPr>
    </w:lvl>
    <w:lvl w:ilvl="4" w:tplc="2DAEDC58">
      <w:start w:val="1"/>
      <w:numFmt w:val="decimal"/>
      <w:lvlText w:val="%5)"/>
      <w:lvlJc w:val="left"/>
      <w:pPr>
        <w:ind w:left="720" w:hanging="360"/>
      </w:pPr>
    </w:lvl>
    <w:lvl w:ilvl="5" w:tplc="C2FAAD88">
      <w:start w:val="1"/>
      <w:numFmt w:val="decimal"/>
      <w:lvlText w:val="%6)"/>
      <w:lvlJc w:val="left"/>
      <w:pPr>
        <w:ind w:left="720" w:hanging="360"/>
      </w:pPr>
    </w:lvl>
    <w:lvl w:ilvl="6" w:tplc="BD46A838">
      <w:start w:val="1"/>
      <w:numFmt w:val="decimal"/>
      <w:lvlText w:val="%7)"/>
      <w:lvlJc w:val="left"/>
      <w:pPr>
        <w:ind w:left="720" w:hanging="360"/>
      </w:pPr>
    </w:lvl>
    <w:lvl w:ilvl="7" w:tplc="E7E26764">
      <w:start w:val="1"/>
      <w:numFmt w:val="decimal"/>
      <w:lvlText w:val="%8)"/>
      <w:lvlJc w:val="left"/>
      <w:pPr>
        <w:ind w:left="720" w:hanging="360"/>
      </w:pPr>
    </w:lvl>
    <w:lvl w:ilvl="8" w:tplc="E9F62CEA">
      <w:start w:val="1"/>
      <w:numFmt w:val="decimal"/>
      <w:lvlText w:val="%9)"/>
      <w:lvlJc w:val="left"/>
      <w:pPr>
        <w:ind w:left="720" w:hanging="360"/>
      </w:pPr>
    </w:lvl>
  </w:abstractNum>
  <w:abstractNum w:abstractNumId="19" w15:restartNumberingAfterBreak="0">
    <w:nsid w:val="2D4F7CA8"/>
    <w:multiLevelType w:val="hybridMultilevel"/>
    <w:tmpl w:val="1778C982"/>
    <w:lvl w:ilvl="0" w:tplc="323A6B8C">
      <w:start w:val="1"/>
      <w:numFmt w:val="lowerLetter"/>
      <w:lvlText w:val="%1)"/>
      <w:lvlJc w:val="left"/>
      <w:pPr>
        <w:ind w:left="1020" w:hanging="360"/>
      </w:pPr>
    </w:lvl>
    <w:lvl w:ilvl="1" w:tplc="67CEABE2">
      <w:start w:val="1"/>
      <w:numFmt w:val="lowerLetter"/>
      <w:lvlText w:val="%2)"/>
      <w:lvlJc w:val="left"/>
      <w:pPr>
        <w:ind w:left="1020" w:hanging="360"/>
      </w:pPr>
    </w:lvl>
    <w:lvl w:ilvl="2" w:tplc="9F3433F8">
      <w:start w:val="1"/>
      <w:numFmt w:val="lowerLetter"/>
      <w:lvlText w:val="%3)"/>
      <w:lvlJc w:val="left"/>
      <w:pPr>
        <w:ind w:left="1020" w:hanging="360"/>
      </w:pPr>
    </w:lvl>
    <w:lvl w:ilvl="3" w:tplc="1220C1E6">
      <w:start w:val="1"/>
      <w:numFmt w:val="lowerLetter"/>
      <w:lvlText w:val="%4)"/>
      <w:lvlJc w:val="left"/>
      <w:pPr>
        <w:ind w:left="1020" w:hanging="360"/>
      </w:pPr>
    </w:lvl>
    <w:lvl w:ilvl="4" w:tplc="37F88966">
      <w:start w:val="1"/>
      <w:numFmt w:val="lowerLetter"/>
      <w:lvlText w:val="%5)"/>
      <w:lvlJc w:val="left"/>
      <w:pPr>
        <w:ind w:left="1020" w:hanging="360"/>
      </w:pPr>
    </w:lvl>
    <w:lvl w:ilvl="5" w:tplc="70087FC4">
      <w:start w:val="1"/>
      <w:numFmt w:val="lowerLetter"/>
      <w:lvlText w:val="%6)"/>
      <w:lvlJc w:val="left"/>
      <w:pPr>
        <w:ind w:left="1020" w:hanging="360"/>
      </w:pPr>
    </w:lvl>
    <w:lvl w:ilvl="6" w:tplc="03FC553A">
      <w:start w:val="1"/>
      <w:numFmt w:val="lowerLetter"/>
      <w:lvlText w:val="%7)"/>
      <w:lvlJc w:val="left"/>
      <w:pPr>
        <w:ind w:left="1020" w:hanging="360"/>
      </w:pPr>
    </w:lvl>
    <w:lvl w:ilvl="7" w:tplc="133C5EF8">
      <w:start w:val="1"/>
      <w:numFmt w:val="lowerLetter"/>
      <w:lvlText w:val="%8)"/>
      <w:lvlJc w:val="left"/>
      <w:pPr>
        <w:ind w:left="1020" w:hanging="360"/>
      </w:pPr>
    </w:lvl>
    <w:lvl w:ilvl="8" w:tplc="E0FA6130">
      <w:start w:val="1"/>
      <w:numFmt w:val="lowerLetter"/>
      <w:lvlText w:val="%9)"/>
      <w:lvlJc w:val="left"/>
      <w:pPr>
        <w:ind w:left="1020" w:hanging="360"/>
      </w:pPr>
    </w:lvl>
  </w:abstractNum>
  <w:abstractNum w:abstractNumId="20" w15:restartNumberingAfterBreak="0">
    <w:nsid w:val="2E541AF3"/>
    <w:multiLevelType w:val="hybridMultilevel"/>
    <w:tmpl w:val="1C6A5EC6"/>
    <w:lvl w:ilvl="0" w:tplc="5456D9CA">
      <w:start w:val="1"/>
      <w:numFmt w:val="decimal"/>
      <w:lvlText w:val="%1)"/>
      <w:lvlJc w:val="left"/>
      <w:pPr>
        <w:ind w:left="720" w:hanging="360"/>
      </w:pPr>
    </w:lvl>
    <w:lvl w:ilvl="1" w:tplc="B6A69746">
      <w:start w:val="1"/>
      <w:numFmt w:val="decimal"/>
      <w:lvlText w:val="%2)"/>
      <w:lvlJc w:val="left"/>
      <w:pPr>
        <w:ind w:left="720" w:hanging="360"/>
      </w:pPr>
    </w:lvl>
    <w:lvl w:ilvl="2" w:tplc="E88E41BC">
      <w:start w:val="1"/>
      <w:numFmt w:val="decimal"/>
      <w:lvlText w:val="%3)"/>
      <w:lvlJc w:val="left"/>
      <w:pPr>
        <w:ind w:left="720" w:hanging="360"/>
      </w:pPr>
    </w:lvl>
    <w:lvl w:ilvl="3" w:tplc="16AAF980">
      <w:start w:val="1"/>
      <w:numFmt w:val="decimal"/>
      <w:lvlText w:val="%4)"/>
      <w:lvlJc w:val="left"/>
      <w:pPr>
        <w:ind w:left="720" w:hanging="360"/>
      </w:pPr>
    </w:lvl>
    <w:lvl w:ilvl="4" w:tplc="57F6FFAE">
      <w:start w:val="1"/>
      <w:numFmt w:val="decimal"/>
      <w:lvlText w:val="%5)"/>
      <w:lvlJc w:val="left"/>
      <w:pPr>
        <w:ind w:left="720" w:hanging="360"/>
      </w:pPr>
    </w:lvl>
    <w:lvl w:ilvl="5" w:tplc="3BF0F0B2">
      <w:start w:val="1"/>
      <w:numFmt w:val="decimal"/>
      <w:lvlText w:val="%6)"/>
      <w:lvlJc w:val="left"/>
      <w:pPr>
        <w:ind w:left="720" w:hanging="360"/>
      </w:pPr>
    </w:lvl>
    <w:lvl w:ilvl="6" w:tplc="5F20BD9E">
      <w:start w:val="1"/>
      <w:numFmt w:val="decimal"/>
      <w:lvlText w:val="%7)"/>
      <w:lvlJc w:val="left"/>
      <w:pPr>
        <w:ind w:left="720" w:hanging="360"/>
      </w:pPr>
    </w:lvl>
    <w:lvl w:ilvl="7" w:tplc="05BE8E82">
      <w:start w:val="1"/>
      <w:numFmt w:val="decimal"/>
      <w:lvlText w:val="%8)"/>
      <w:lvlJc w:val="left"/>
      <w:pPr>
        <w:ind w:left="720" w:hanging="360"/>
      </w:pPr>
    </w:lvl>
    <w:lvl w:ilvl="8" w:tplc="A2D8A7DA">
      <w:start w:val="1"/>
      <w:numFmt w:val="decimal"/>
      <w:lvlText w:val="%9)"/>
      <w:lvlJc w:val="left"/>
      <w:pPr>
        <w:ind w:left="720" w:hanging="360"/>
      </w:pPr>
    </w:lvl>
  </w:abstractNum>
  <w:abstractNum w:abstractNumId="21" w15:restartNumberingAfterBreak="0">
    <w:nsid w:val="2EB6371E"/>
    <w:multiLevelType w:val="hybridMultilevel"/>
    <w:tmpl w:val="697AE7D6"/>
    <w:lvl w:ilvl="0" w:tplc="B3404BE4">
      <w:start w:val="1"/>
      <w:numFmt w:val="decimal"/>
      <w:lvlText w:val="%1)"/>
      <w:lvlJc w:val="left"/>
      <w:pPr>
        <w:ind w:left="720" w:hanging="360"/>
      </w:pPr>
    </w:lvl>
    <w:lvl w:ilvl="1" w:tplc="E9F4DE4A">
      <w:start w:val="1"/>
      <w:numFmt w:val="decimal"/>
      <w:lvlText w:val="%2)"/>
      <w:lvlJc w:val="left"/>
      <w:pPr>
        <w:ind w:left="720" w:hanging="360"/>
      </w:pPr>
    </w:lvl>
    <w:lvl w:ilvl="2" w:tplc="81528C4A">
      <w:start w:val="1"/>
      <w:numFmt w:val="decimal"/>
      <w:lvlText w:val="%3)"/>
      <w:lvlJc w:val="left"/>
      <w:pPr>
        <w:ind w:left="720" w:hanging="360"/>
      </w:pPr>
    </w:lvl>
    <w:lvl w:ilvl="3" w:tplc="6D1EAB52">
      <w:start w:val="1"/>
      <w:numFmt w:val="decimal"/>
      <w:lvlText w:val="%4)"/>
      <w:lvlJc w:val="left"/>
      <w:pPr>
        <w:ind w:left="720" w:hanging="360"/>
      </w:pPr>
    </w:lvl>
    <w:lvl w:ilvl="4" w:tplc="10B08F60">
      <w:start w:val="1"/>
      <w:numFmt w:val="decimal"/>
      <w:lvlText w:val="%5)"/>
      <w:lvlJc w:val="left"/>
      <w:pPr>
        <w:ind w:left="720" w:hanging="360"/>
      </w:pPr>
    </w:lvl>
    <w:lvl w:ilvl="5" w:tplc="D5A227F4">
      <w:start w:val="1"/>
      <w:numFmt w:val="decimal"/>
      <w:lvlText w:val="%6)"/>
      <w:lvlJc w:val="left"/>
      <w:pPr>
        <w:ind w:left="720" w:hanging="360"/>
      </w:pPr>
    </w:lvl>
    <w:lvl w:ilvl="6" w:tplc="49246E62">
      <w:start w:val="1"/>
      <w:numFmt w:val="decimal"/>
      <w:lvlText w:val="%7)"/>
      <w:lvlJc w:val="left"/>
      <w:pPr>
        <w:ind w:left="720" w:hanging="360"/>
      </w:pPr>
    </w:lvl>
    <w:lvl w:ilvl="7" w:tplc="0D1C40FA">
      <w:start w:val="1"/>
      <w:numFmt w:val="decimal"/>
      <w:lvlText w:val="%8)"/>
      <w:lvlJc w:val="left"/>
      <w:pPr>
        <w:ind w:left="720" w:hanging="360"/>
      </w:pPr>
    </w:lvl>
    <w:lvl w:ilvl="8" w:tplc="3634D88C">
      <w:start w:val="1"/>
      <w:numFmt w:val="decimal"/>
      <w:lvlText w:val="%9)"/>
      <w:lvlJc w:val="left"/>
      <w:pPr>
        <w:ind w:left="720" w:hanging="360"/>
      </w:pPr>
    </w:lvl>
  </w:abstractNum>
  <w:abstractNum w:abstractNumId="22" w15:restartNumberingAfterBreak="0">
    <w:nsid w:val="307710FB"/>
    <w:multiLevelType w:val="hybridMultilevel"/>
    <w:tmpl w:val="42A2C3B8"/>
    <w:lvl w:ilvl="0" w:tplc="0AF6F4CA">
      <w:start w:val="1"/>
      <w:numFmt w:val="decimal"/>
      <w:lvlText w:val="%1)"/>
      <w:lvlJc w:val="left"/>
      <w:pPr>
        <w:ind w:left="1020" w:hanging="360"/>
      </w:pPr>
    </w:lvl>
    <w:lvl w:ilvl="1" w:tplc="895047F4">
      <w:start w:val="1"/>
      <w:numFmt w:val="decimal"/>
      <w:lvlText w:val="%2)"/>
      <w:lvlJc w:val="left"/>
      <w:pPr>
        <w:ind w:left="1020" w:hanging="360"/>
      </w:pPr>
    </w:lvl>
    <w:lvl w:ilvl="2" w:tplc="E6F61CA4">
      <w:start w:val="1"/>
      <w:numFmt w:val="decimal"/>
      <w:lvlText w:val="%3)"/>
      <w:lvlJc w:val="left"/>
      <w:pPr>
        <w:ind w:left="1020" w:hanging="360"/>
      </w:pPr>
    </w:lvl>
    <w:lvl w:ilvl="3" w:tplc="33D4A28E">
      <w:start w:val="1"/>
      <w:numFmt w:val="decimal"/>
      <w:lvlText w:val="%4)"/>
      <w:lvlJc w:val="left"/>
      <w:pPr>
        <w:ind w:left="1020" w:hanging="360"/>
      </w:pPr>
    </w:lvl>
    <w:lvl w:ilvl="4" w:tplc="BE821E4C">
      <w:start w:val="1"/>
      <w:numFmt w:val="decimal"/>
      <w:lvlText w:val="%5)"/>
      <w:lvlJc w:val="left"/>
      <w:pPr>
        <w:ind w:left="1020" w:hanging="360"/>
      </w:pPr>
    </w:lvl>
    <w:lvl w:ilvl="5" w:tplc="CA48D0E0">
      <w:start w:val="1"/>
      <w:numFmt w:val="decimal"/>
      <w:lvlText w:val="%6)"/>
      <w:lvlJc w:val="left"/>
      <w:pPr>
        <w:ind w:left="1020" w:hanging="360"/>
      </w:pPr>
    </w:lvl>
    <w:lvl w:ilvl="6" w:tplc="DDA800A6">
      <w:start w:val="1"/>
      <w:numFmt w:val="decimal"/>
      <w:lvlText w:val="%7)"/>
      <w:lvlJc w:val="left"/>
      <w:pPr>
        <w:ind w:left="1020" w:hanging="360"/>
      </w:pPr>
    </w:lvl>
    <w:lvl w:ilvl="7" w:tplc="4F54D71C">
      <w:start w:val="1"/>
      <w:numFmt w:val="decimal"/>
      <w:lvlText w:val="%8)"/>
      <w:lvlJc w:val="left"/>
      <w:pPr>
        <w:ind w:left="1020" w:hanging="360"/>
      </w:pPr>
    </w:lvl>
    <w:lvl w:ilvl="8" w:tplc="F99EDBB2">
      <w:start w:val="1"/>
      <w:numFmt w:val="decimal"/>
      <w:lvlText w:val="%9)"/>
      <w:lvlJc w:val="left"/>
      <w:pPr>
        <w:ind w:left="1020" w:hanging="360"/>
      </w:pPr>
    </w:lvl>
  </w:abstractNum>
  <w:abstractNum w:abstractNumId="23" w15:restartNumberingAfterBreak="0">
    <w:nsid w:val="353F5F85"/>
    <w:multiLevelType w:val="hybridMultilevel"/>
    <w:tmpl w:val="64F2F196"/>
    <w:lvl w:ilvl="0" w:tplc="88A498B2">
      <w:start w:val="1"/>
      <w:numFmt w:val="lowerLetter"/>
      <w:lvlText w:val="%1)"/>
      <w:lvlJc w:val="left"/>
      <w:pPr>
        <w:ind w:left="1020" w:hanging="360"/>
      </w:pPr>
    </w:lvl>
    <w:lvl w:ilvl="1" w:tplc="84FE73D4">
      <w:start w:val="1"/>
      <w:numFmt w:val="lowerLetter"/>
      <w:lvlText w:val="%2)"/>
      <w:lvlJc w:val="left"/>
      <w:pPr>
        <w:ind w:left="1020" w:hanging="360"/>
      </w:pPr>
    </w:lvl>
    <w:lvl w:ilvl="2" w:tplc="1582A05E">
      <w:start w:val="1"/>
      <w:numFmt w:val="lowerLetter"/>
      <w:lvlText w:val="%3)"/>
      <w:lvlJc w:val="left"/>
      <w:pPr>
        <w:ind w:left="1020" w:hanging="360"/>
      </w:pPr>
    </w:lvl>
    <w:lvl w:ilvl="3" w:tplc="DC1EF79C">
      <w:start w:val="1"/>
      <w:numFmt w:val="lowerLetter"/>
      <w:lvlText w:val="%4)"/>
      <w:lvlJc w:val="left"/>
      <w:pPr>
        <w:ind w:left="1020" w:hanging="360"/>
      </w:pPr>
    </w:lvl>
    <w:lvl w:ilvl="4" w:tplc="D8FCB98E">
      <w:start w:val="1"/>
      <w:numFmt w:val="lowerLetter"/>
      <w:lvlText w:val="%5)"/>
      <w:lvlJc w:val="left"/>
      <w:pPr>
        <w:ind w:left="1020" w:hanging="360"/>
      </w:pPr>
    </w:lvl>
    <w:lvl w:ilvl="5" w:tplc="2182EC68">
      <w:start w:val="1"/>
      <w:numFmt w:val="lowerLetter"/>
      <w:lvlText w:val="%6)"/>
      <w:lvlJc w:val="left"/>
      <w:pPr>
        <w:ind w:left="1020" w:hanging="360"/>
      </w:pPr>
    </w:lvl>
    <w:lvl w:ilvl="6" w:tplc="E5AEF682">
      <w:start w:val="1"/>
      <w:numFmt w:val="lowerLetter"/>
      <w:lvlText w:val="%7)"/>
      <w:lvlJc w:val="left"/>
      <w:pPr>
        <w:ind w:left="1020" w:hanging="360"/>
      </w:pPr>
    </w:lvl>
    <w:lvl w:ilvl="7" w:tplc="83E45EFE">
      <w:start w:val="1"/>
      <w:numFmt w:val="lowerLetter"/>
      <w:lvlText w:val="%8)"/>
      <w:lvlJc w:val="left"/>
      <w:pPr>
        <w:ind w:left="1020" w:hanging="360"/>
      </w:pPr>
    </w:lvl>
    <w:lvl w:ilvl="8" w:tplc="8E7A6252">
      <w:start w:val="1"/>
      <w:numFmt w:val="lowerLetter"/>
      <w:lvlText w:val="%9)"/>
      <w:lvlJc w:val="left"/>
      <w:pPr>
        <w:ind w:left="1020" w:hanging="360"/>
      </w:pPr>
    </w:lvl>
  </w:abstractNum>
  <w:abstractNum w:abstractNumId="24" w15:restartNumberingAfterBreak="0">
    <w:nsid w:val="359302E2"/>
    <w:multiLevelType w:val="hybridMultilevel"/>
    <w:tmpl w:val="91E46612"/>
    <w:lvl w:ilvl="0" w:tplc="5A8AB504">
      <w:start w:val="1"/>
      <w:numFmt w:val="decimal"/>
      <w:lvlText w:val="%1)"/>
      <w:lvlJc w:val="left"/>
      <w:pPr>
        <w:ind w:left="720" w:hanging="360"/>
      </w:pPr>
    </w:lvl>
    <w:lvl w:ilvl="1" w:tplc="DCC032D2">
      <w:start w:val="1"/>
      <w:numFmt w:val="decimal"/>
      <w:lvlText w:val="%2)"/>
      <w:lvlJc w:val="left"/>
      <w:pPr>
        <w:ind w:left="720" w:hanging="360"/>
      </w:pPr>
    </w:lvl>
    <w:lvl w:ilvl="2" w:tplc="F88821BC">
      <w:start w:val="1"/>
      <w:numFmt w:val="decimal"/>
      <w:lvlText w:val="%3)"/>
      <w:lvlJc w:val="left"/>
      <w:pPr>
        <w:ind w:left="720" w:hanging="360"/>
      </w:pPr>
    </w:lvl>
    <w:lvl w:ilvl="3" w:tplc="AFD4F996">
      <w:start w:val="1"/>
      <w:numFmt w:val="decimal"/>
      <w:lvlText w:val="%4)"/>
      <w:lvlJc w:val="left"/>
      <w:pPr>
        <w:ind w:left="720" w:hanging="360"/>
      </w:pPr>
    </w:lvl>
    <w:lvl w:ilvl="4" w:tplc="9E4C5E24">
      <w:start w:val="1"/>
      <w:numFmt w:val="decimal"/>
      <w:lvlText w:val="%5)"/>
      <w:lvlJc w:val="left"/>
      <w:pPr>
        <w:ind w:left="720" w:hanging="360"/>
      </w:pPr>
    </w:lvl>
    <w:lvl w:ilvl="5" w:tplc="166ECA1E">
      <w:start w:val="1"/>
      <w:numFmt w:val="decimal"/>
      <w:lvlText w:val="%6)"/>
      <w:lvlJc w:val="left"/>
      <w:pPr>
        <w:ind w:left="720" w:hanging="360"/>
      </w:pPr>
    </w:lvl>
    <w:lvl w:ilvl="6" w:tplc="7DDCC566">
      <w:start w:val="1"/>
      <w:numFmt w:val="decimal"/>
      <w:lvlText w:val="%7)"/>
      <w:lvlJc w:val="left"/>
      <w:pPr>
        <w:ind w:left="720" w:hanging="360"/>
      </w:pPr>
    </w:lvl>
    <w:lvl w:ilvl="7" w:tplc="6F4C49DE">
      <w:start w:val="1"/>
      <w:numFmt w:val="decimal"/>
      <w:lvlText w:val="%8)"/>
      <w:lvlJc w:val="left"/>
      <w:pPr>
        <w:ind w:left="720" w:hanging="360"/>
      </w:pPr>
    </w:lvl>
    <w:lvl w:ilvl="8" w:tplc="5D700056">
      <w:start w:val="1"/>
      <w:numFmt w:val="decimal"/>
      <w:lvlText w:val="%9)"/>
      <w:lvlJc w:val="left"/>
      <w:pPr>
        <w:ind w:left="720" w:hanging="360"/>
      </w:pPr>
    </w:lvl>
  </w:abstractNum>
  <w:abstractNum w:abstractNumId="25" w15:restartNumberingAfterBreak="0">
    <w:nsid w:val="3A452328"/>
    <w:multiLevelType w:val="hybridMultilevel"/>
    <w:tmpl w:val="C82CB768"/>
    <w:lvl w:ilvl="0" w:tplc="A6AEE6C8">
      <w:start w:val="1"/>
      <w:numFmt w:val="decimal"/>
      <w:lvlText w:val="%1)"/>
      <w:lvlJc w:val="left"/>
      <w:pPr>
        <w:ind w:left="1020" w:hanging="360"/>
      </w:pPr>
    </w:lvl>
    <w:lvl w:ilvl="1" w:tplc="29BC7E04">
      <w:start w:val="1"/>
      <w:numFmt w:val="decimal"/>
      <w:lvlText w:val="%2)"/>
      <w:lvlJc w:val="left"/>
      <w:pPr>
        <w:ind w:left="1020" w:hanging="360"/>
      </w:pPr>
    </w:lvl>
    <w:lvl w:ilvl="2" w:tplc="E0689EA0">
      <w:start w:val="1"/>
      <w:numFmt w:val="decimal"/>
      <w:lvlText w:val="%3)"/>
      <w:lvlJc w:val="left"/>
      <w:pPr>
        <w:ind w:left="1020" w:hanging="360"/>
      </w:pPr>
    </w:lvl>
    <w:lvl w:ilvl="3" w:tplc="DAEC1C1C">
      <w:start w:val="1"/>
      <w:numFmt w:val="decimal"/>
      <w:lvlText w:val="%4)"/>
      <w:lvlJc w:val="left"/>
      <w:pPr>
        <w:ind w:left="1020" w:hanging="360"/>
      </w:pPr>
    </w:lvl>
    <w:lvl w:ilvl="4" w:tplc="A7167202">
      <w:start w:val="1"/>
      <w:numFmt w:val="decimal"/>
      <w:lvlText w:val="%5)"/>
      <w:lvlJc w:val="left"/>
      <w:pPr>
        <w:ind w:left="1020" w:hanging="360"/>
      </w:pPr>
    </w:lvl>
    <w:lvl w:ilvl="5" w:tplc="2F40190A">
      <w:start w:val="1"/>
      <w:numFmt w:val="decimal"/>
      <w:lvlText w:val="%6)"/>
      <w:lvlJc w:val="left"/>
      <w:pPr>
        <w:ind w:left="1020" w:hanging="360"/>
      </w:pPr>
    </w:lvl>
    <w:lvl w:ilvl="6" w:tplc="FE8CC3B0">
      <w:start w:val="1"/>
      <w:numFmt w:val="decimal"/>
      <w:lvlText w:val="%7)"/>
      <w:lvlJc w:val="left"/>
      <w:pPr>
        <w:ind w:left="1020" w:hanging="360"/>
      </w:pPr>
    </w:lvl>
    <w:lvl w:ilvl="7" w:tplc="E6B2BD9A">
      <w:start w:val="1"/>
      <w:numFmt w:val="decimal"/>
      <w:lvlText w:val="%8)"/>
      <w:lvlJc w:val="left"/>
      <w:pPr>
        <w:ind w:left="1020" w:hanging="360"/>
      </w:pPr>
    </w:lvl>
    <w:lvl w:ilvl="8" w:tplc="74544A16">
      <w:start w:val="1"/>
      <w:numFmt w:val="decimal"/>
      <w:lvlText w:val="%9)"/>
      <w:lvlJc w:val="left"/>
      <w:pPr>
        <w:ind w:left="1020" w:hanging="360"/>
      </w:pPr>
    </w:lvl>
  </w:abstractNum>
  <w:abstractNum w:abstractNumId="26" w15:restartNumberingAfterBreak="0">
    <w:nsid w:val="42741B32"/>
    <w:multiLevelType w:val="hybridMultilevel"/>
    <w:tmpl w:val="EF3C7D80"/>
    <w:lvl w:ilvl="0" w:tplc="FB44EC28">
      <w:start w:val="1"/>
      <w:numFmt w:val="lowerLetter"/>
      <w:lvlText w:val="%1)"/>
      <w:lvlJc w:val="left"/>
      <w:pPr>
        <w:ind w:left="720" w:hanging="360"/>
      </w:pPr>
    </w:lvl>
    <w:lvl w:ilvl="1" w:tplc="4ED0ECDE">
      <w:start w:val="1"/>
      <w:numFmt w:val="lowerLetter"/>
      <w:lvlText w:val="%2)"/>
      <w:lvlJc w:val="left"/>
      <w:pPr>
        <w:ind w:left="720" w:hanging="360"/>
      </w:pPr>
    </w:lvl>
    <w:lvl w:ilvl="2" w:tplc="86BE995C">
      <w:start w:val="1"/>
      <w:numFmt w:val="lowerLetter"/>
      <w:lvlText w:val="%3)"/>
      <w:lvlJc w:val="left"/>
      <w:pPr>
        <w:ind w:left="720" w:hanging="360"/>
      </w:pPr>
    </w:lvl>
    <w:lvl w:ilvl="3" w:tplc="014289B6">
      <w:start w:val="1"/>
      <w:numFmt w:val="lowerLetter"/>
      <w:lvlText w:val="%4)"/>
      <w:lvlJc w:val="left"/>
      <w:pPr>
        <w:ind w:left="720" w:hanging="360"/>
      </w:pPr>
    </w:lvl>
    <w:lvl w:ilvl="4" w:tplc="877AC586">
      <w:start w:val="1"/>
      <w:numFmt w:val="lowerLetter"/>
      <w:lvlText w:val="%5)"/>
      <w:lvlJc w:val="left"/>
      <w:pPr>
        <w:ind w:left="720" w:hanging="360"/>
      </w:pPr>
    </w:lvl>
    <w:lvl w:ilvl="5" w:tplc="3FDEB64E">
      <w:start w:val="1"/>
      <w:numFmt w:val="lowerLetter"/>
      <w:lvlText w:val="%6)"/>
      <w:lvlJc w:val="left"/>
      <w:pPr>
        <w:ind w:left="720" w:hanging="360"/>
      </w:pPr>
    </w:lvl>
    <w:lvl w:ilvl="6" w:tplc="4914E38A">
      <w:start w:val="1"/>
      <w:numFmt w:val="lowerLetter"/>
      <w:lvlText w:val="%7)"/>
      <w:lvlJc w:val="left"/>
      <w:pPr>
        <w:ind w:left="720" w:hanging="360"/>
      </w:pPr>
    </w:lvl>
    <w:lvl w:ilvl="7" w:tplc="E884D13C">
      <w:start w:val="1"/>
      <w:numFmt w:val="lowerLetter"/>
      <w:lvlText w:val="%8)"/>
      <w:lvlJc w:val="left"/>
      <w:pPr>
        <w:ind w:left="720" w:hanging="360"/>
      </w:pPr>
    </w:lvl>
    <w:lvl w:ilvl="8" w:tplc="73F87E7C">
      <w:start w:val="1"/>
      <w:numFmt w:val="lowerLetter"/>
      <w:lvlText w:val="%9)"/>
      <w:lvlJc w:val="left"/>
      <w:pPr>
        <w:ind w:left="720" w:hanging="360"/>
      </w:pPr>
    </w:lvl>
  </w:abstractNum>
  <w:abstractNum w:abstractNumId="27" w15:restartNumberingAfterBreak="0">
    <w:nsid w:val="433C1EC4"/>
    <w:multiLevelType w:val="hybridMultilevel"/>
    <w:tmpl w:val="02304E14"/>
    <w:lvl w:ilvl="0" w:tplc="BEA0B786">
      <w:start w:val="1"/>
      <w:numFmt w:val="decimal"/>
      <w:lvlText w:val="%1)"/>
      <w:lvlJc w:val="left"/>
      <w:pPr>
        <w:ind w:left="1020" w:hanging="360"/>
      </w:pPr>
    </w:lvl>
    <w:lvl w:ilvl="1" w:tplc="FED83DD8">
      <w:start w:val="1"/>
      <w:numFmt w:val="decimal"/>
      <w:lvlText w:val="%2)"/>
      <w:lvlJc w:val="left"/>
      <w:pPr>
        <w:ind w:left="1020" w:hanging="360"/>
      </w:pPr>
    </w:lvl>
    <w:lvl w:ilvl="2" w:tplc="D7406040">
      <w:start w:val="1"/>
      <w:numFmt w:val="decimal"/>
      <w:lvlText w:val="%3)"/>
      <w:lvlJc w:val="left"/>
      <w:pPr>
        <w:ind w:left="1020" w:hanging="360"/>
      </w:pPr>
    </w:lvl>
    <w:lvl w:ilvl="3" w:tplc="EC2E34BC">
      <w:start w:val="1"/>
      <w:numFmt w:val="decimal"/>
      <w:lvlText w:val="%4)"/>
      <w:lvlJc w:val="left"/>
      <w:pPr>
        <w:ind w:left="1020" w:hanging="360"/>
      </w:pPr>
    </w:lvl>
    <w:lvl w:ilvl="4" w:tplc="969C8940">
      <w:start w:val="1"/>
      <w:numFmt w:val="decimal"/>
      <w:lvlText w:val="%5)"/>
      <w:lvlJc w:val="left"/>
      <w:pPr>
        <w:ind w:left="1020" w:hanging="360"/>
      </w:pPr>
    </w:lvl>
    <w:lvl w:ilvl="5" w:tplc="C7F244FA">
      <w:start w:val="1"/>
      <w:numFmt w:val="decimal"/>
      <w:lvlText w:val="%6)"/>
      <w:lvlJc w:val="left"/>
      <w:pPr>
        <w:ind w:left="1020" w:hanging="360"/>
      </w:pPr>
    </w:lvl>
    <w:lvl w:ilvl="6" w:tplc="93467C8E">
      <w:start w:val="1"/>
      <w:numFmt w:val="decimal"/>
      <w:lvlText w:val="%7)"/>
      <w:lvlJc w:val="left"/>
      <w:pPr>
        <w:ind w:left="1020" w:hanging="360"/>
      </w:pPr>
    </w:lvl>
    <w:lvl w:ilvl="7" w:tplc="F29E58AC">
      <w:start w:val="1"/>
      <w:numFmt w:val="decimal"/>
      <w:lvlText w:val="%8)"/>
      <w:lvlJc w:val="left"/>
      <w:pPr>
        <w:ind w:left="1020" w:hanging="360"/>
      </w:pPr>
    </w:lvl>
    <w:lvl w:ilvl="8" w:tplc="126E5D80">
      <w:start w:val="1"/>
      <w:numFmt w:val="decimal"/>
      <w:lvlText w:val="%9)"/>
      <w:lvlJc w:val="left"/>
      <w:pPr>
        <w:ind w:left="1020" w:hanging="360"/>
      </w:pPr>
    </w:lvl>
  </w:abstractNum>
  <w:abstractNum w:abstractNumId="28" w15:restartNumberingAfterBreak="0">
    <w:nsid w:val="468941C3"/>
    <w:multiLevelType w:val="hybridMultilevel"/>
    <w:tmpl w:val="55A64E8E"/>
    <w:lvl w:ilvl="0" w:tplc="06C4055C">
      <w:start w:val="1"/>
      <w:numFmt w:val="lowerLetter"/>
      <w:lvlText w:val="%1)"/>
      <w:lvlJc w:val="left"/>
      <w:pPr>
        <w:ind w:left="1020" w:hanging="360"/>
      </w:pPr>
    </w:lvl>
    <w:lvl w:ilvl="1" w:tplc="FC3423B8">
      <w:start w:val="1"/>
      <w:numFmt w:val="lowerLetter"/>
      <w:lvlText w:val="%2)"/>
      <w:lvlJc w:val="left"/>
      <w:pPr>
        <w:ind w:left="1020" w:hanging="360"/>
      </w:pPr>
    </w:lvl>
    <w:lvl w:ilvl="2" w:tplc="C778BD3C">
      <w:start w:val="1"/>
      <w:numFmt w:val="lowerLetter"/>
      <w:lvlText w:val="%3)"/>
      <w:lvlJc w:val="left"/>
      <w:pPr>
        <w:ind w:left="1020" w:hanging="360"/>
      </w:pPr>
    </w:lvl>
    <w:lvl w:ilvl="3" w:tplc="5D4EF4A0">
      <w:start w:val="1"/>
      <w:numFmt w:val="lowerLetter"/>
      <w:lvlText w:val="%4)"/>
      <w:lvlJc w:val="left"/>
      <w:pPr>
        <w:ind w:left="1020" w:hanging="360"/>
      </w:pPr>
    </w:lvl>
    <w:lvl w:ilvl="4" w:tplc="3B987F58">
      <w:start w:val="1"/>
      <w:numFmt w:val="lowerLetter"/>
      <w:lvlText w:val="%5)"/>
      <w:lvlJc w:val="left"/>
      <w:pPr>
        <w:ind w:left="1020" w:hanging="360"/>
      </w:pPr>
    </w:lvl>
    <w:lvl w:ilvl="5" w:tplc="D8F0F358">
      <w:start w:val="1"/>
      <w:numFmt w:val="lowerLetter"/>
      <w:lvlText w:val="%6)"/>
      <w:lvlJc w:val="left"/>
      <w:pPr>
        <w:ind w:left="1020" w:hanging="360"/>
      </w:pPr>
    </w:lvl>
    <w:lvl w:ilvl="6" w:tplc="2A4065E0">
      <w:start w:val="1"/>
      <w:numFmt w:val="lowerLetter"/>
      <w:lvlText w:val="%7)"/>
      <w:lvlJc w:val="left"/>
      <w:pPr>
        <w:ind w:left="1020" w:hanging="360"/>
      </w:pPr>
    </w:lvl>
    <w:lvl w:ilvl="7" w:tplc="DBB8DCD2">
      <w:start w:val="1"/>
      <w:numFmt w:val="lowerLetter"/>
      <w:lvlText w:val="%8)"/>
      <w:lvlJc w:val="left"/>
      <w:pPr>
        <w:ind w:left="1020" w:hanging="360"/>
      </w:pPr>
    </w:lvl>
    <w:lvl w:ilvl="8" w:tplc="1B4A4134">
      <w:start w:val="1"/>
      <w:numFmt w:val="lowerLetter"/>
      <w:lvlText w:val="%9)"/>
      <w:lvlJc w:val="left"/>
      <w:pPr>
        <w:ind w:left="1020" w:hanging="360"/>
      </w:pPr>
    </w:lvl>
  </w:abstractNum>
  <w:abstractNum w:abstractNumId="29" w15:restartNumberingAfterBreak="0">
    <w:nsid w:val="46CC373C"/>
    <w:multiLevelType w:val="hybridMultilevel"/>
    <w:tmpl w:val="6F488EA4"/>
    <w:lvl w:ilvl="0" w:tplc="B496941E">
      <w:start w:val="1"/>
      <w:numFmt w:val="decimal"/>
      <w:lvlText w:val="%1)"/>
      <w:lvlJc w:val="left"/>
      <w:pPr>
        <w:ind w:left="1020" w:hanging="360"/>
      </w:pPr>
    </w:lvl>
    <w:lvl w:ilvl="1" w:tplc="EC38D122">
      <w:start w:val="1"/>
      <w:numFmt w:val="decimal"/>
      <w:lvlText w:val="%2)"/>
      <w:lvlJc w:val="left"/>
      <w:pPr>
        <w:ind w:left="1020" w:hanging="360"/>
      </w:pPr>
    </w:lvl>
    <w:lvl w:ilvl="2" w:tplc="AE72BABA">
      <w:start w:val="1"/>
      <w:numFmt w:val="decimal"/>
      <w:lvlText w:val="%3)"/>
      <w:lvlJc w:val="left"/>
      <w:pPr>
        <w:ind w:left="1020" w:hanging="360"/>
      </w:pPr>
    </w:lvl>
    <w:lvl w:ilvl="3" w:tplc="26500E9C">
      <w:start w:val="1"/>
      <w:numFmt w:val="decimal"/>
      <w:lvlText w:val="%4)"/>
      <w:lvlJc w:val="left"/>
      <w:pPr>
        <w:ind w:left="1020" w:hanging="360"/>
      </w:pPr>
    </w:lvl>
    <w:lvl w:ilvl="4" w:tplc="F3D49E48">
      <w:start w:val="1"/>
      <w:numFmt w:val="decimal"/>
      <w:lvlText w:val="%5)"/>
      <w:lvlJc w:val="left"/>
      <w:pPr>
        <w:ind w:left="1020" w:hanging="360"/>
      </w:pPr>
    </w:lvl>
    <w:lvl w:ilvl="5" w:tplc="CEC023F8">
      <w:start w:val="1"/>
      <w:numFmt w:val="decimal"/>
      <w:lvlText w:val="%6)"/>
      <w:lvlJc w:val="left"/>
      <w:pPr>
        <w:ind w:left="1020" w:hanging="360"/>
      </w:pPr>
    </w:lvl>
    <w:lvl w:ilvl="6" w:tplc="69E86786">
      <w:start w:val="1"/>
      <w:numFmt w:val="decimal"/>
      <w:lvlText w:val="%7)"/>
      <w:lvlJc w:val="left"/>
      <w:pPr>
        <w:ind w:left="1020" w:hanging="360"/>
      </w:pPr>
    </w:lvl>
    <w:lvl w:ilvl="7" w:tplc="0C48920C">
      <w:start w:val="1"/>
      <w:numFmt w:val="decimal"/>
      <w:lvlText w:val="%8)"/>
      <w:lvlJc w:val="left"/>
      <w:pPr>
        <w:ind w:left="1020" w:hanging="360"/>
      </w:pPr>
    </w:lvl>
    <w:lvl w:ilvl="8" w:tplc="673009B6">
      <w:start w:val="1"/>
      <w:numFmt w:val="decimal"/>
      <w:lvlText w:val="%9)"/>
      <w:lvlJc w:val="left"/>
      <w:pPr>
        <w:ind w:left="1020" w:hanging="360"/>
      </w:pPr>
    </w:lvl>
  </w:abstractNum>
  <w:abstractNum w:abstractNumId="30"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9365FF0"/>
    <w:multiLevelType w:val="hybridMultilevel"/>
    <w:tmpl w:val="2EB8B078"/>
    <w:lvl w:ilvl="0" w:tplc="2026995E">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4F0128FC"/>
    <w:multiLevelType w:val="hybridMultilevel"/>
    <w:tmpl w:val="16F29574"/>
    <w:lvl w:ilvl="0" w:tplc="3084BB1A">
      <w:start w:val="1"/>
      <w:numFmt w:val="decimal"/>
      <w:lvlText w:val="%1)"/>
      <w:lvlJc w:val="left"/>
      <w:pPr>
        <w:ind w:left="720" w:hanging="360"/>
      </w:pPr>
    </w:lvl>
    <w:lvl w:ilvl="1" w:tplc="4C746CF6">
      <w:start w:val="1"/>
      <w:numFmt w:val="decimal"/>
      <w:lvlText w:val="%2)"/>
      <w:lvlJc w:val="left"/>
      <w:pPr>
        <w:ind w:left="720" w:hanging="360"/>
      </w:pPr>
    </w:lvl>
    <w:lvl w:ilvl="2" w:tplc="B64AED4E">
      <w:start w:val="1"/>
      <w:numFmt w:val="decimal"/>
      <w:lvlText w:val="%3)"/>
      <w:lvlJc w:val="left"/>
      <w:pPr>
        <w:ind w:left="720" w:hanging="360"/>
      </w:pPr>
    </w:lvl>
    <w:lvl w:ilvl="3" w:tplc="545849F6">
      <w:start w:val="1"/>
      <w:numFmt w:val="decimal"/>
      <w:lvlText w:val="%4)"/>
      <w:lvlJc w:val="left"/>
      <w:pPr>
        <w:ind w:left="720" w:hanging="360"/>
      </w:pPr>
    </w:lvl>
    <w:lvl w:ilvl="4" w:tplc="B2760E70">
      <w:start w:val="1"/>
      <w:numFmt w:val="decimal"/>
      <w:lvlText w:val="%5)"/>
      <w:lvlJc w:val="left"/>
      <w:pPr>
        <w:ind w:left="720" w:hanging="360"/>
      </w:pPr>
    </w:lvl>
    <w:lvl w:ilvl="5" w:tplc="39EA30E6">
      <w:start w:val="1"/>
      <w:numFmt w:val="decimal"/>
      <w:lvlText w:val="%6)"/>
      <w:lvlJc w:val="left"/>
      <w:pPr>
        <w:ind w:left="720" w:hanging="360"/>
      </w:pPr>
    </w:lvl>
    <w:lvl w:ilvl="6" w:tplc="3A16B488">
      <w:start w:val="1"/>
      <w:numFmt w:val="decimal"/>
      <w:lvlText w:val="%7)"/>
      <w:lvlJc w:val="left"/>
      <w:pPr>
        <w:ind w:left="720" w:hanging="360"/>
      </w:pPr>
    </w:lvl>
    <w:lvl w:ilvl="7" w:tplc="771AB66E">
      <w:start w:val="1"/>
      <w:numFmt w:val="decimal"/>
      <w:lvlText w:val="%8)"/>
      <w:lvlJc w:val="left"/>
      <w:pPr>
        <w:ind w:left="720" w:hanging="360"/>
      </w:pPr>
    </w:lvl>
    <w:lvl w:ilvl="8" w:tplc="49A6FA4E">
      <w:start w:val="1"/>
      <w:numFmt w:val="decimal"/>
      <w:lvlText w:val="%9)"/>
      <w:lvlJc w:val="left"/>
      <w:pPr>
        <w:ind w:left="720" w:hanging="360"/>
      </w:pPr>
    </w:lvl>
  </w:abstractNum>
  <w:abstractNum w:abstractNumId="33" w15:restartNumberingAfterBreak="0">
    <w:nsid w:val="50355924"/>
    <w:multiLevelType w:val="hybridMultilevel"/>
    <w:tmpl w:val="D6225C9C"/>
    <w:lvl w:ilvl="0" w:tplc="65A01ED0">
      <w:start w:val="1"/>
      <w:numFmt w:val="upperRoman"/>
      <w:pStyle w:val="NAnodalaromiesucipari"/>
      <w:lvlText w:val="%1."/>
      <w:lvlJc w:val="left"/>
      <w:pPr>
        <w:ind w:left="1080" w:hanging="720"/>
      </w:pPr>
      <w:rPr>
        <w:rFonts w:hint="default"/>
        <w:b/>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0C90851"/>
    <w:multiLevelType w:val="hybridMultilevel"/>
    <w:tmpl w:val="6FC8B8E8"/>
    <w:lvl w:ilvl="0" w:tplc="4FD27D66">
      <w:start w:val="1"/>
      <w:numFmt w:val="lowerLetter"/>
      <w:lvlText w:val="%1)"/>
      <w:lvlJc w:val="left"/>
      <w:pPr>
        <w:ind w:left="1020" w:hanging="360"/>
      </w:pPr>
    </w:lvl>
    <w:lvl w:ilvl="1" w:tplc="2D5A313C">
      <w:start w:val="1"/>
      <w:numFmt w:val="lowerLetter"/>
      <w:lvlText w:val="%2)"/>
      <w:lvlJc w:val="left"/>
      <w:pPr>
        <w:ind w:left="1020" w:hanging="360"/>
      </w:pPr>
    </w:lvl>
    <w:lvl w:ilvl="2" w:tplc="446A1948">
      <w:start w:val="1"/>
      <w:numFmt w:val="lowerLetter"/>
      <w:lvlText w:val="%3)"/>
      <w:lvlJc w:val="left"/>
      <w:pPr>
        <w:ind w:left="1020" w:hanging="360"/>
      </w:pPr>
    </w:lvl>
    <w:lvl w:ilvl="3" w:tplc="556ED646">
      <w:start w:val="1"/>
      <w:numFmt w:val="lowerLetter"/>
      <w:lvlText w:val="%4)"/>
      <w:lvlJc w:val="left"/>
      <w:pPr>
        <w:ind w:left="1020" w:hanging="360"/>
      </w:pPr>
    </w:lvl>
    <w:lvl w:ilvl="4" w:tplc="E68AEE5A">
      <w:start w:val="1"/>
      <w:numFmt w:val="lowerLetter"/>
      <w:lvlText w:val="%5)"/>
      <w:lvlJc w:val="left"/>
      <w:pPr>
        <w:ind w:left="1020" w:hanging="360"/>
      </w:pPr>
    </w:lvl>
    <w:lvl w:ilvl="5" w:tplc="7C5AFFB0">
      <w:start w:val="1"/>
      <w:numFmt w:val="lowerLetter"/>
      <w:lvlText w:val="%6)"/>
      <w:lvlJc w:val="left"/>
      <w:pPr>
        <w:ind w:left="1020" w:hanging="360"/>
      </w:pPr>
    </w:lvl>
    <w:lvl w:ilvl="6" w:tplc="8FFC62C6">
      <w:start w:val="1"/>
      <w:numFmt w:val="lowerLetter"/>
      <w:lvlText w:val="%7)"/>
      <w:lvlJc w:val="left"/>
      <w:pPr>
        <w:ind w:left="1020" w:hanging="360"/>
      </w:pPr>
    </w:lvl>
    <w:lvl w:ilvl="7" w:tplc="C7269C4C">
      <w:start w:val="1"/>
      <w:numFmt w:val="lowerLetter"/>
      <w:lvlText w:val="%8)"/>
      <w:lvlJc w:val="left"/>
      <w:pPr>
        <w:ind w:left="1020" w:hanging="360"/>
      </w:pPr>
    </w:lvl>
    <w:lvl w:ilvl="8" w:tplc="8C725524">
      <w:start w:val="1"/>
      <w:numFmt w:val="lowerLetter"/>
      <w:lvlText w:val="%9)"/>
      <w:lvlJc w:val="left"/>
      <w:pPr>
        <w:ind w:left="1020" w:hanging="360"/>
      </w:pPr>
    </w:lvl>
  </w:abstractNum>
  <w:abstractNum w:abstractNumId="35"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1418"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6A01219"/>
    <w:multiLevelType w:val="hybridMultilevel"/>
    <w:tmpl w:val="FCC488CE"/>
    <w:lvl w:ilvl="0" w:tplc="EDC89B46">
      <w:start w:val="1"/>
      <w:numFmt w:val="decimal"/>
      <w:lvlText w:val="%1)"/>
      <w:lvlJc w:val="left"/>
      <w:pPr>
        <w:ind w:left="1020" w:hanging="360"/>
      </w:pPr>
    </w:lvl>
    <w:lvl w:ilvl="1" w:tplc="4C002DD6">
      <w:start w:val="1"/>
      <w:numFmt w:val="decimal"/>
      <w:lvlText w:val="%2)"/>
      <w:lvlJc w:val="left"/>
      <w:pPr>
        <w:ind w:left="1020" w:hanging="360"/>
      </w:pPr>
    </w:lvl>
    <w:lvl w:ilvl="2" w:tplc="B7083886">
      <w:start w:val="1"/>
      <w:numFmt w:val="decimal"/>
      <w:lvlText w:val="%3)"/>
      <w:lvlJc w:val="left"/>
      <w:pPr>
        <w:ind w:left="1020" w:hanging="360"/>
      </w:pPr>
    </w:lvl>
    <w:lvl w:ilvl="3" w:tplc="D37CC49A">
      <w:start w:val="1"/>
      <w:numFmt w:val="decimal"/>
      <w:lvlText w:val="%4)"/>
      <w:lvlJc w:val="left"/>
      <w:pPr>
        <w:ind w:left="1020" w:hanging="360"/>
      </w:pPr>
    </w:lvl>
    <w:lvl w:ilvl="4" w:tplc="E9B0942A">
      <w:start w:val="1"/>
      <w:numFmt w:val="decimal"/>
      <w:lvlText w:val="%5)"/>
      <w:lvlJc w:val="left"/>
      <w:pPr>
        <w:ind w:left="1020" w:hanging="360"/>
      </w:pPr>
    </w:lvl>
    <w:lvl w:ilvl="5" w:tplc="995036FE">
      <w:start w:val="1"/>
      <w:numFmt w:val="decimal"/>
      <w:lvlText w:val="%6)"/>
      <w:lvlJc w:val="left"/>
      <w:pPr>
        <w:ind w:left="1020" w:hanging="360"/>
      </w:pPr>
    </w:lvl>
    <w:lvl w:ilvl="6" w:tplc="106AFDE6">
      <w:start w:val="1"/>
      <w:numFmt w:val="decimal"/>
      <w:lvlText w:val="%7)"/>
      <w:lvlJc w:val="left"/>
      <w:pPr>
        <w:ind w:left="1020" w:hanging="360"/>
      </w:pPr>
    </w:lvl>
    <w:lvl w:ilvl="7" w:tplc="05C471E6">
      <w:start w:val="1"/>
      <w:numFmt w:val="decimal"/>
      <w:lvlText w:val="%8)"/>
      <w:lvlJc w:val="left"/>
      <w:pPr>
        <w:ind w:left="1020" w:hanging="360"/>
      </w:pPr>
    </w:lvl>
    <w:lvl w:ilvl="8" w:tplc="F3F25660">
      <w:start w:val="1"/>
      <w:numFmt w:val="decimal"/>
      <w:lvlText w:val="%9)"/>
      <w:lvlJc w:val="left"/>
      <w:pPr>
        <w:ind w:left="1020" w:hanging="360"/>
      </w:pPr>
    </w:lvl>
  </w:abstractNum>
  <w:abstractNum w:abstractNumId="37" w15:restartNumberingAfterBreak="0">
    <w:nsid w:val="5AB641DF"/>
    <w:multiLevelType w:val="hybridMultilevel"/>
    <w:tmpl w:val="7FCE9CD6"/>
    <w:lvl w:ilvl="0" w:tplc="3C5025C2">
      <w:start w:val="1"/>
      <w:numFmt w:val="lowerLetter"/>
      <w:lvlText w:val="%1)"/>
      <w:lvlJc w:val="left"/>
      <w:pPr>
        <w:ind w:left="1020" w:hanging="360"/>
      </w:pPr>
    </w:lvl>
    <w:lvl w:ilvl="1" w:tplc="F5F42E5E">
      <w:start w:val="1"/>
      <w:numFmt w:val="lowerLetter"/>
      <w:lvlText w:val="%2)"/>
      <w:lvlJc w:val="left"/>
      <w:pPr>
        <w:ind w:left="1020" w:hanging="360"/>
      </w:pPr>
    </w:lvl>
    <w:lvl w:ilvl="2" w:tplc="4A2A8F28">
      <w:start w:val="1"/>
      <w:numFmt w:val="lowerLetter"/>
      <w:lvlText w:val="%3)"/>
      <w:lvlJc w:val="left"/>
      <w:pPr>
        <w:ind w:left="1020" w:hanging="360"/>
      </w:pPr>
    </w:lvl>
    <w:lvl w:ilvl="3" w:tplc="54F24DB4">
      <w:start w:val="1"/>
      <w:numFmt w:val="lowerLetter"/>
      <w:lvlText w:val="%4)"/>
      <w:lvlJc w:val="left"/>
      <w:pPr>
        <w:ind w:left="1020" w:hanging="360"/>
      </w:pPr>
    </w:lvl>
    <w:lvl w:ilvl="4" w:tplc="527CC650">
      <w:start w:val="1"/>
      <w:numFmt w:val="lowerLetter"/>
      <w:lvlText w:val="%5)"/>
      <w:lvlJc w:val="left"/>
      <w:pPr>
        <w:ind w:left="1020" w:hanging="360"/>
      </w:pPr>
    </w:lvl>
    <w:lvl w:ilvl="5" w:tplc="96B06CB0">
      <w:start w:val="1"/>
      <w:numFmt w:val="lowerLetter"/>
      <w:lvlText w:val="%6)"/>
      <w:lvlJc w:val="left"/>
      <w:pPr>
        <w:ind w:left="1020" w:hanging="360"/>
      </w:pPr>
    </w:lvl>
    <w:lvl w:ilvl="6" w:tplc="F62CA376">
      <w:start w:val="1"/>
      <w:numFmt w:val="lowerLetter"/>
      <w:lvlText w:val="%7)"/>
      <w:lvlJc w:val="left"/>
      <w:pPr>
        <w:ind w:left="1020" w:hanging="360"/>
      </w:pPr>
    </w:lvl>
    <w:lvl w:ilvl="7" w:tplc="64C68D9C">
      <w:start w:val="1"/>
      <w:numFmt w:val="lowerLetter"/>
      <w:lvlText w:val="%8)"/>
      <w:lvlJc w:val="left"/>
      <w:pPr>
        <w:ind w:left="1020" w:hanging="360"/>
      </w:pPr>
    </w:lvl>
    <w:lvl w:ilvl="8" w:tplc="FD369B12">
      <w:start w:val="1"/>
      <w:numFmt w:val="lowerLetter"/>
      <w:lvlText w:val="%9)"/>
      <w:lvlJc w:val="left"/>
      <w:pPr>
        <w:ind w:left="1020" w:hanging="360"/>
      </w:pPr>
    </w:lvl>
  </w:abstractNum>
  <w:abstractNum w:abstractNumId="38" w15:restartNumberingAfterBreak="0">
    <w:nsid w:val="61E970E3"/>
    <w:multiLevelType w:val="hybridMultilevel"/>
    <w:tmpl w:val="18D2B174"/>
    <w:lvl w:ilvl="0" w:tplc="32A2F458">
      <w:start w:val="1"/>
      <w:numFmt w:val="decimal"/>
      <w:lvlText w:val="%1)"/>
      <w:lvlJc w:val="left"/>
      <w:pPr>
        <w:ind w:left="1020" w:hanging="360"/>
      </w:pPr>
    </w:lvl>
    <w:lvl w:ilvl="1" w:tplc="6CD231E0">
      <w:start w:val="1"/>
      <w:numFmt w:val="decimal"/>
      <w:lvlText w:val="%2)"/>
      <w:lvlJc w:val="left"/>
      <w:pPr>
        <w:ind w:left="1020" w:hanging="360"/>
      </w:pPr>
    </w:lvl>
    <w:lvl w:ilvl="2" w:tplc="AB684A00">
      <w:start w:val="1"/>
      <w:numFmt w:val="decimal"/>
      <w:lvlText w:val="%3)"/>
      <w:lvlJc w:val="left"/>
      <w:pPr>
        <w:ind w:left="1020" w:hanging="360"/>
      </w:pPr>
    </w:lvl>
    <w:lvl w:ilvl="3" w:tplc="2F426E34">
      <w:start w:val="1"/>
      <w:numFmt w:val="decimal"/>
      <w:lvlText w:val="%4)"/>
      <w:lvlJc w:val="left"/>
      <w:pPr>
        <w:ind w:left="1020" w:hanging="360"/>
      </w:pPr>
    </w:lvl>
    <w:lvl w:ilvl="4" w:tplc="2A989042">
      <w:start w:val="1"/>
      <w:numFmt w:val="decimal"/>
      <w:lvlText w:val="%5)"/>
      <w:lvlJc w:val="left"/>
      <w:pPr>
        <w:ind w:left="1020" w:hanging="360"/>
      </w:pPr>
    </w:lvl>
    <w:lvl w:ilvl="5" w:tplc="A128164E">
      <w:start w:val="1"/>
      <w:numFmt w:val="decimal"/>
      <w:lvlText w:val="%6)"/>
      <w:lvlJc w:val="left"/>
      <w:pPr>
        <w:ind w:left="1020" w:hanging="360"/>
      </w:pPr>
    </w:lvl>
    <w:lvl w:ilvl="6" w:tplc="2DCA10DE">
      <w:start w:val="1"/>
      <w:numFmt w:val="decimal"/>
      <w:lvlText w:val="%7)"/>
      <w:lvlJc w:val="left"/>
      <w:pPr>
        <w:ind w:left="1020" w:hanging="360"/>
      </w:pPr>
    </w:lvl>
    <w:lvl w:ilvl="7" w:tplc="71D4693A">
      <w:start w:val="1"/>
      <w:numFmt w:val="decimal"/>
      <w:lvlText w:val="%8)"/>
      <w:lvlJc w:val="left"/>
      <w:pPr>
        <w:ind w:left="1020" w:hanging="360"/>
      </w:pPr>
    </w:lvl>
    <w:lvl w:ilvl="8" w:tplc="75A22D6A">
      <w:start w:val="1"/>
      <w:numFmt w:val="decimal"/>
      <w:lvlText w:val="%9)"/>
      <w:lvlJc w:val="left"/>
      <w:pPr>
        <w:ind w:left="1020" w:hanging="360"/>
      </w:pPr>
    </w:lvl>
  </w:abstractNum>
  <w:abstractNum w:abstractNumId="39" w15:restartNumberingAfterBreak="0">
    <w:nsid w:val="628843D2"/>
    <w:multiLevelType w:val="hybridMultilevel"/>
    <w:tmpl w:val="27BEEE1E"/>
    <w:lvl w:ilvl="0" w:tplc="9E84D2B0">
      <w:start w:val="1"/>
      <w:numFmt w:val="decimal"/>
      <w:lvlText w:val="%1)"/>
      <w:lvlJc w:val="left"/>
      <w:pPr>
        <w:ind w:left="720" w:hanging="360"/>
      </w:pPr>
    </w:lvl>
    <w:lvl w:ilvl="1" w:tplc="4DECA57A">
      <w:start w:val="1"/>
      <w:numFmt w:val="decimal"/>
      <w:lvlText w:val="%2)"/>
      <w:lvlJc w:val="left"/>
      <w:pPr>
        <w:ind w:left="720" w:hanging="360"/>
      </w:pPr>
    </w:lvl>
    <w:lvl w:ilvl="2" w:tplc="E70A312A">
      <w:start w:val="1"/>
      <w:numFmt w:val="decimal"/>
      <w:lvlText w:val="%3)"/>
      <w:lvlJc w:val="left"/>
      <w:pPr>
        <w:ind w:left="720" w:hanging="360"/>
      </w:pPr>
    </w:lvl>
    <w:lvl w:ilvl="3" w:tplc="9CF4B574">
      <w:start w:val="1"/>
      <w:numFmt w:val="decimal"/>
      <w:lvlText w:val="%4)"/>
      <w:lvlJc w:val="left"/>
      <w:pPr>
        <w:ind w:left="720" w:hanging="360"/>
      </w:pPr>
    </w:lvl>
    <w:lvl w:ilvl="4" w:tplc="D3EC9734">
      <w:start w:val="1"/>
      <w:numFmt w:val="decimal"/>
      <w:lvlText w:val="%5)"/>
      <w:lvlJc w:val="left"/>
      <w:pPr>
        <w:ind w:left="720" w:hanging="360"/>
      </w:pPr>
    </w:lvl>
    <w:lvl w:ilvl="5" w:tplc="2736BA2A">
      <w:start w:val="1"/>
      <w:numFmt w:val="decimal"/>
      <w:lvlText w:val="%6)"/>
      <w:lvlJc w:val="left"/>
      <w:pPr>
        <w:ind w:left="720" w:hanging="360"/>
      </w:pPr>
    </w:lvl>
    <w:lvl w:ilvl="6" w:tplc="4D7CFF06">
      <w:start w:val="1"/>
      <w:numFmt w:val="decimal"/>
      <w:lvlText w:val="%7)"/>
      <w:lvlJc w:val="left"/>
      <w:pPr>
        <w:ind w:left="720" w:hanging="360"/>
      </w:pPr>
    </w:lvl>
    <w:lvl w:ilvl="7" w:tplc="1638B98A">
      <w:start w:val="1"/>
      <w:numFmt w:val="decimal"/>
      <w:lvlText w:val="%8)"/>
      <w:lvlJc w:val="left"/>
      <w:pPr>
        <w:ind w:left="720" w:hanging="360"/>
      </w:pPr>
    </w:lvl>
    <w:lvl w:ilvl="8" w:tplc="6564368C">
      <w:start w:val="1"/>
      <w:numFmt w:val="decimal"/>
      <w:lvlText w:val="%9)"/>
      <w:lvlJc w:val="left"/>
      <w:pPr>
        <w:ind w:left="720" w:hanging="360"/>
      </w:pPr>
    </w:lvl>
  </w:abstractNum>
  <w:abstractNum w:abstractNumId="40" w15:restartNumberingAfterBreak="0">
    <w:nsid w:val="63643BEB"/>
    <w:multiLevelType w:val="hybridMultilevel"/>
    <w:tmpl w:val="CFE66510"/>
    <w:lvl w:ilvl="0" w:tplc="AE2444CA">
      <w:start w:val="1"/>
      <w:numFmt w:val="decimal"/>
      <w:lvlText w:val="%1)"/>
      <w:lvlJc w:val="left"/>
      <w:pPr>
        <w:ind w:left="1020" w:hanging="360"/>
      </w:pPr>
    </w:lvl>
    <w:lvl w:ilvl="1" w:tplc="72A472D8">
      <w:start w:val="1"/>
      <w:numFmt w:val="decimal"/>
      <w:lvlText w:val="%2)"/>
      <w:lvlJc w:val="left"/>
      <w:pPr>
        <w:ind w:left="1020" w:hanging="360"/>
      </w:pPr>
    </w:lvl>
    <w:lvl w:ilvl="2" w:tplc="57A6E618">
      <w:start w:val="1"/>
      <w:numFmt w:val="decimal"/>
      <w:lvlText w:val="%3)"/>
      <w:lvlJc w:val="left"/>
      <w:pPr>
        <w:ind w:left="1020" w:hanging="360"/>
      </w:pPr>
    </w:lvl>
    <w:lvl w:ilvl="3" w:tplc="A9D60E1C">
      <w:start w:val="1"/>
      <w:numFmt w:val="decimal"/>
      <w:lvlText w:val="%4)"/>
      <w:lvlJc w:val="left"/>
      <w:pPr>
        <w:ind w:left="1020" w:hanging="360"/>
      </w:pPr>
    </w:lvl>
    <w:lvl w:ilvl="4" w:tplc="B31811E2">
      <w:start w:val="1"/>
      <w:numFmt w:val="decimal"/>
      <w:lvlText w:val="%5)"/>
      <w:lvlJc w:val="left"/>
      <w:pPr>
        <w:ind w:left="1020" w:hanging="360"/>
      </w:pPr>
    </w:lvl>
    <w:lvl w:ilvl="5" w:tplc="625E3F9A">
      <w:start w:val="1"/>
      <w:numFmt w:val="decimal"/>
      <w:lvlText w:val="%6)"/>
      <w:lvlJc w:val="left"/>
      <w:pPr>
        <w:ind w:left="1020" w:hanging="360"/>
      </w:pPr>
    </w:lvl>
    <w:lvl w:ilvl="6" w:tplc="838E5E34">
      <w:start w:val="1"/>
      <w:numFmt w:val="decimal"/>
      <w:lvlText w:val="%7)"/>
      <w:lvlJc w:val="left"/>
      <w:pPr>
        <w:ind w:left="1020" w:hanging="360"/>
      </w:pPr>
    </w:lvl>
    <w:lvl w:ilvl="7" w:tplc="7E4828B4">
      <w:start w:val="1"/>
      <w:numFmt w:val="decimal"/>
      <w:lvlText w:val="%8)"/>
      <w:lvlJc w:val="left"/>
      <w:pPr>
        <w:ind w:left="1020" w:hanging="360"/>
      </w:pPr>
    </w:lvl>
    <w:lvl w:ilvl="8" w:tplc="EF4E0D14">
      <w:start w:val="1"/>
      <w:numFmt w:val="decimal"/>
      <w:lvlText w:val="%9)"/>
      <w:lvlJc w:val="left"/>
      <w:pPr>
        <w:ind w:left="1020" w:hanging="360"/>
      </w:pPr>
    </w:lvl>
  </w:abstractNum>
  <w:abstractNum w:abstractNumId="41" w15:restartNumberingAfterBreak="0">
    <w:nsid w:val="65583AAA"/>
    <w:multiLevelType w:val="hybridMultilevel"/>
    <w:tmpl w:val="F376AA00"/>
    <w:lvl w:ilvl="0" w:tplc="89AE7CC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68AF5E55"/>
    <w:multiLevelType w:val="hybridMultilevel"/>
    <w:tmpl w:val="74683786"/>
    <w:lvl w:ilvl="0" w:tplc="6D8E6A62">
      <w:start w:val="1"/>
      <w:numFmt w:val="decimal"/>
      <w:lvlText w:val="%1)"/>
      <w:lvlJc w:val="left"/>
      <w:pPr>
        <w:ind w:left="1020" w:hanging="360"/>
      </w:pPr>
    </w:lvl>
    <w:lvl w:ilvl="1" w:tplc="B93CEA9C">
      <w:start w:val="1"/>
      <w:numFmt w:val="decimal"/>
      <w:lvlText w:val="%2)"/>
      <w:lvlJc w:val="left"/>
      <w:pPr>
        <w:ind w:left="1020" w:hanging="360"/>
      </w:pPr>
    </w:lvl>
    <w:lvl w:ilvl="2" w:tplc="FF02B4BA">
      <w:start w:val="1"/>
      <w:numFmt w:val="decimal"/>
      <w:lvlText w:val="%3)"/>
      <w:lvlJc w:val="left"/>
      <w:pPr>
        <w:ind w:left="1020" w:hanging="360"/>
      </w:pPr>
    </w:lvl>
    <w:lvl w:ilvl="3" w:tplc="BE9A93B8">
      <w:start w:val="1"/>
      <w:numFmt w:val="decimal"/>
      <w:lvlText w:val="%4)"/>
      <w:lvlJc w:val="left"/>
      <w:pPr>
        <w:ind w:left="1020" w:hanging="360"/>
      </w:pPr>
    </w:lvl>
    <w:lvl w:ilvl="4" w:tplc="86EC9EA4">
      <w:start w:val="1"/>
      <w:numFmt w:val="decimal"/>
      <w:lvlText w:val="%5)"/>
      <w:lvlJc w:val="left"/>
      <w:pPr>
        <w:ind w:left="1020" w:hanging="360"/>
      </w:pPr>
    </w:lvl>
    <w:lvl w:ilvl="5" w:tplc="910C0B74">
      <w:start w:val="1"/>
      <w:numFmt w:val="decimal"/>
      <w:lvlText w:val="%6)"/>
      <w:lvlJc w:val="left"/>
      <w:pPr>
        <w:ind w:left="1020" w:hanging="360"/>
      </w:pPr>
    </w:lvl>
    <w:lvl w:ilvl="6" w:tplc="BAD28108">
      <w:start w:val="1"/>
      <w:numFmt w:val="decimal"/>
      <w:lvlText w:val="%7)"/>
      <w:lvlJc w:val="left"/>
      <w:pPr>
        <w:ind w:left="1020" w:hanging="360"/>
      </w:pPr>
    </w:lvl>
    <w:lvl w:ilvl="7" w:tplc="7DB4D9AC">
      <w:start w:val="1"/>
      <w:numFmt w:val="decimal"/>
      <w:lvlText w:val="%8)"/>
      <w:lvlJc w:val="left"/>
      <w:pPr>
        <w:ind w:left="1020" w:hanging="360"/>
      </w:pPr>
    </w:lvl>
    <w:lvl w:ilvl="8" w:tplc="204A38D0">
      <w:start w:val="1"/>
      <w:numFmt w:val="decimal"/>
      <w:lvlText w:val="%9)"/>
      <w:lvlJc w:val="left"/>
      <w:pPr>
        <w:ind w:left="1020" w:hanging="360"/>
      </w:pPr>
    </w:lvl>
  </w:abstractNum>
  <w:abstractNum w:abstractNumId="43" w15:restartNumberingAfterBreak="0">
    <w:nsid w:val="6A510266"/>
    <w:multiLevelType w:val="hybridMultilevel"/>
    <w:tmpl w:val="8576917E"/>
    <w:lvl w:ilvl="0" w:tplc="07C42336">
      <w:start w:val="1"/>
      <w:numFmt w:val="decimal"/>
      <w:lvlText w:val="%1)"/>
      <w:lvlJc w:val="left"/>
      <w:pPr>
        <w:ind w:left="1020" w:hanging="360"/>
      </w:pPr>
    </w:lvl>
    <w:lvl w:ilvl="1" w:tplc="141AA828">
      <w:start w:val="1"/>
      <w:numFmt w:val="decimal"/>
      <w:lvlText w:val="%2)"/>
      <w:lvlJc w:val="left"/>
      <w:pPr>
        <w:ind w:left="1020" w:hanging="360"/>
      </w:pPr>
    </w:lvl>
    <w:lvl w:ilvl="2" w:tplc="7F58E604">
      <w:start w:val="1"/>
      <w:numFmt w:val="decimal"/>
      <w:lvlText w:val="%3)"/>
      <w:lvlJc w:val="left"/>
      <w:pPr>
        <w:ind w:left="1020" w:hanging="360"/>
      </w:pPr>
    </w:lvl>
    <w:lvl w:ilvl="3" w:tplc="C6E01B4C">
      <w:start w:val="1"/>
      <w:numFmt w:val="decimal"/>
      <w:lvlText w:val="%4)"/>
      <w:lvlJc w:val="left"/>
      <w:pPr>
        <w:ind w:left="1020" w:hanging="360"/>
      </w:pPr>
    </w:lvl>
    <w:lvl w:ilvl="4" w:tplc="B99AC3CA">
      <w:start w:val="1"/>
      <w:numFmt w:val="decimal"/>
      <w:lvlText w:val="%5)"/>
      <w:lvlJc w:val="left"/>
      <w:pPr>
        <w:ind w:left="1020" w:hanging="360"/>
      </w:pPr>
    </w:lvl>
    <w:lvl w:ilvl="5" w:tplc="D7A697C6">
      <w:start w:val="1"/>
      <w:numFmt w:val="decimal"/>
      <w:lvlText w:val="%6)"/>
      <w:lvlJc w:val="left"/>
      <w:pPr>
        <w:ind w:left="1020" w:hanging="360"/>
      </w:pPr>
    </w:lvl>
    <w:lvl w:ilvl="6" w:tplc="1106702E">
      <w:start w:val="1"/>
      <w:numFmt w:val="decimal"/>
      <w:lvlText w:val="%7)"/>
      <w:lvlJc w:val="left"/>
      <w:pPr>
        <w:ind w:left="1020" w:hanging="360"/>
      </w:pPr>
    </w:lvl>
    <w:lvl w:ilvl="7" w:tplc="F5EE577C">
      <w:start w:val="1"/>
      <w:numFmt w:val="decimal"/>
      <w:lvlText w:val="%8)"/>
      <w:lvlJc w:val="left"/>
      <w:pPr>
        <w:ind w:left="1020" w:hanging="360"/>
      </w:pPr>
    </w:lvl>
    <w:lvl w:ilvl="8" w:tplc="AE685D18">
      <w:start w:val="1"/>
      <w:numFmt w:val="decimal"/>
      <w:lvlText w:val="%9)"/>
      <w:lvlJc w:val="left"/>
      <w:pPr>
        <w:ind w:left="1020" w:hanging="360"/>
      </w:pPr>
    </w:lvl>
  </w:abstractNum>
  <w:abstractNum w:abstractNumId="44" w15:restartNumberingAfterBreak="0">
    <w:nsid w:val="6C2D4C8E"/>
    <w:multiLevelType w:val="hybridMultilevel"/>
    <w:tmpl w:val="5562062A"/>
    <w:lvl w:ilvl="0" w:tplc="BBA2DB52">
      <w:start w:val="1"/>
      <w:numFmt w:val="decimal"/>
      <w:lvlText w:val="%1)"/>
      <w:lvlJc w:val="left"/>
      <w:pPr>
        <w:ind w:left="1020" w:hanging="360"/>
      </w:pPr>
    </w:lvl>
    <w:lvl w:ilvl="1" w:tplc="60E4877E">
      <w:start w:val="1"/>
      <w:numFmt w:val="decimal"/>
      <w:lvlText w:val="%2)"/>
      <w:lvlJc w:val="left"/>
      <w:pPr>
        <w:ind w:left="1020" w:hanging="360"/>
      </w:pPr>
    </w:lvl>
    <w:lvl w:ilvl="2" w:tplc="645C9C66">
      <w:start w:val="1"/>
      <w:numFmt w:val="decimal"/>
      <w:lvlText w:val="%3)"/>
      <w:lvlJc w:val="left"/>
      <w:pPr>
        <w:ind w:left="1020" w:hanging="360"/>
      </w:pPr>
    </w:lvl>
    <w:lvl w:ilvl="3" w:tplc="8F52C18A">
      <w:start w:val="1"/>
      <w:numFmt w:val="decimal"/>
      <w:lvlText w:val="%4)"/>
      <w:lvlJc w:val="left"/>
      <w:pPr>
        <w:ind w:left="1020" w:hanging="360"/>
      </w:pPr>
    </w:lvl>
    <w:lvl w:ilvl="4" w:tplc="5FCC6930">
      <w:start w:val="1"/>
      <w:numFmt w:val="decimal"/>
      <w:lvlText w:val="%5)"/>
      <w:lvlJc w:val="left"/>
      <w:pPr>
        <w:ind w:left="1020" w:hanging="360"/>
      </w:pPr>
    </w:lvl>
    <w:lvl w:ilvl="5" w:tplc="BBCE5C94">
      <w:start w:val="1"/>
      <w:numFmt w:val="decimal"/>
      <w:lvlText w:val="%6)"/>
      <w:lvlJc w:val="left"/>
      <w:pPr>
        <w:ind w:left="1020" w:hanging="360"/>
      </w:pPr>
    </w:lvl>
    <w:lvl w:ilvl="6" w:tplc="2DA0A4E8">
      <w:start w:val="1"/>
      <w:numFmt w:val="decimal"/>
      <w:lvlText w:val="%7)"/>
      <w:lvlJc w:val="left"/>
      <w:pPr>
        <w:ind w:left="1020" w:hanging="360"/>
      </w:pPr>
    </w:lvl>
    <w:lvl w:ilvl="7" w:tplc="D6E6E108">
      <w:start w:val="1"/>
      <w:numFmt w:val="decimal"/>
      <w:lvlText w:val="%8)"/>
      <w:lvlJc w:val="left"/>
      <w:pPr>
        <w:ind w:left="1020" w:hanging="360"/>
      </w:pPr>
    </w:lvl>
    <w:lvl w:ilvl="8" w:tplc="A5449C98">
      <w:start w:val="1"/>
      <w:numFmt w:val="decimal"/>
      <w:lvlText w:val="%9)"/>
      <w:lvlJc w:val="left"/>
      <w:pPr>
        <w:ind w:left="1020" w:hanging="360"/>
      </w:pPr>
    </w:lvl>
  </w:abstractNum>
  <w:abstractNum w:abstractNumId="45" w15:restartNumberingAfterBreak="0">
    <w:nsid w:val="6C420121"/>
    <w:multiLevelType w:val="hybridMultilevel"/>
    <w:tmpl w:val="18003118"/>
    <w:lvl w:ilvl="0" w:tplc="B3068AEA">
      <w:start w:val="1"/>
      <w:numFmt w:val="decimal"/>
      <w:lvlText w:val="%1)"/>
      <w:lvlJc w:val="left"/>
      <w:pPr>
        <w:ind w:left="720" w:hanging="360"/>
      </w:pPr>
    </w:lvl>
    <w:lvl w:ilvl="1" w:tplc="C068C612">
      <w:start w:val="1"/>
      <w:numFmt w:val="decimal"/>
      <w:lvlText w:val="%2)"/>
      <w:lvlJc w:val="left"/>
      <w:pPr>
        <w:ind w:left="720" w:hanging="360"/>
      </w:pPr>
    </w:lvl>
    <w:lvl w:ilvl="2" w:tplc="1C3C9FE4">
      <w:start w:val="1"/>
      <w:numFmt w:val="decimal"/>
      <w:lvlText w:val="%3)"/>
      <w:lvlJc w:val="left"/>
      <w:pPr>
        <w:ind w:left="720" w:hanging="360"/>
      </w:pPr>
    </w:lvl>
    <w:lvl w:ilvl="3" w:tplc="546ACE0C">
      <w:start w:val="1"/>
      <w:numFmt w:val="decimal"/>
      <w:lvlText w:val="%4)"/>
      <w:lvlJc w:val="left"/>
      <w:pPr>
        <w:ind w:left="720" w:hanging="360"/>
      </w:pPr>
    </w:lvl>
    <w:lvl w:ilvl="4" w:tplc="3FEEF840">
      <w:start w:val="1"/>
      <w:numFmt w:val="decimal"/>
      <w:lvlText w:val="%5)"/>
      <w:lvlJc w:val="left"/>
      <w:pPr>
        <w:ind w:left="720" w:hanging="360"/>
      </w:pPr>
    </w:lvl>
    <w:lvl w:ilvl="5" w:tplc="562A1C62">
      <w:start w:val="1"/>
      <w:numFmt w:val="decimal"/>
      <w:lvlText w:val="%6)"/>
      <w:lvlJc w:val="left"/>
      <w:pPr>
        <w:ind w:left="720" w:hanging="360"/>
      </w:pPr>
    </w:lvl>
    <w:lvl w:ilvl="6" w:tplc="602CCE68">
      <w:start w:val="1"/>
      <w:numFmt w:val="decimal"/>
      <w:lvlText w:val="%7)"/>
      <w:lvlJc w:val="left"/>
      <w:pPr>
        <w:ind w:left="720" w:hanging="360"/>
      </w:pPr>
    </w:lvl>
    <w:lvl w:ilvl="7" w:tplc="1DB02968">
      <w:start w:val="1"/>
      <w:numFmt w:val="decimal"/>
      <w:lvlText w:val="%8)"/>
      <w:lvlJc w:val="left"/>
      <w:pPr>
        <w:ind w:left="720" w:hanging="360"/>
      </w:pPr>
    </w:lvl>
    <w:lvl w:ilvl="8" w:tplc="F67201E8">
      <w:start w:val="1"/>
      <w:numFmt w:val="decimal"/>
      <w:lvlText w:val="%9)"/>
      <w:lvlJc w:val="left"/>
      <w:pPr>
        <w:ind w:left="720" w:hanging="360"/>
      </w:pPr>
    </w:lvl>
  </w:abstractNum>
  <w:abstractNum w:abstractNumId="46" w15:restartNumberingAfterBreak="0">
    <w:nsid w:val="6D860AAC"/>
    <w:multiLevelType w:val="hybridMultilevel"/>
    <w:tmpl w:val="205CB406"/>
    <w:lvl w:ilvl="0" w:tplc="E836ED06">
      <w:start w:val="1"/>
      <w:numFmt w:val="decimal"/>
      <w:lvlText w:val="%1)"/>
      <w:lvlJc w:val="left"/>
      <w:pPr>
        <w:ind w:left="1020" w:hanging="360"/>
      </w:pPr>
    </w:lvl>
    <w:lvl w:ilvl="1" w:tplc="BA3C25C8">
      <w:start w:val="1"/>
      <w:numFmt w:val="decimal"/>
      <w:lvlText w:val="%2)"/>
      <w:lvlJc w:val="left"/>
      <w:pPr>
        <w:ind w:left="1020" w:hanging="360"/>
      </w:pPr>
    </w:lvl>
    <w:lvl w:ilvl="2" w:tplc="EA00C25A">
      <w:start w:val="1"/>
      <w:numFmt w:val="decimal"/>
      <w:lvlText w:val="%3)"/>
      <w:lvlJc w:val="left"/>
      <w:pPr>
        <w:ind w:left="1020" w:hanging="360"/>
      </w:pPr>
    </w:lvl>
    <w:lvl w:ilvl="3" w:tplc="79124BAA">
      <w:start w:val="1"/>
      <w:numFmt w:val="decimal"/>
      <w:lvlText w:val="%4)"/>
      <w:lvlJc w:val="left"/>
      <w:pPr>
        <w:ind w:left="1020" w:hanging="360"/>
      </w:pPr>
    </w:lvl>
    <w:lvl w:ilvl="4" w:tplc="14E02D46">
      <w:start w:val="1"/>
      <w:numFmt w:val="decimal"/>
      <w:lvlText w:val="%5)"/>
      <w:lvlJc w:val="left"/>
      <w:pPr>
        <w:ind w:left="1020" w:hanging="360"/>
      </w:pPr>
    </w:lvl>
    <w:lvl w:ilvl="5" w:tplc="65780F4C">
      <w:start w:val="1"/>
      <w:numFmt w:val="decimal"/>
      <w:lvlText w:val="%6)"/>
      <w:lvlJc w:val="left"/>
      <w:pPr>
        <w:ind w:left="1020" w:hanging="360"/>
      </w:pPr>
    </w:lvl>
    <w:lvl w:ilvl="6" w:tplc="3CF2A1BA">
      <w:start w:val="1"/>
      <w:numFmt w:val="decimal"/>
      <w:lvlText w:val="%7)"/>
      <w:lvlJc w:val="left"/>
      <w:pPr>
        <w:ind w:left="1020" w:hanging="360"/>
      </w:pPr>
    </w:lvl>
    <w:lvl w:ilvl="7" w:tplc="CC903154">
      <w:start w:val="1"/>
      <w:numFmt w:val="decimal"/>
      <w:lvlText w:val="%8)"/>
      <w:lvlJc w:val="left"/>
      <w:pPr>
        <w:ind w:left="1020" w:hanging="360"/>
      </w:pPr>
    </w:lvl>
    <w:lvl w:ilvl="8" w:tplc="C3FC1ABA">
      <w:start w:val="1"/>
      <w:numFmt w:val="decimal"/>
      <w:lvlText w:val="%9)"/>
      <w:lvlJc w:val="left"/>
      <w:pPr>
        <w:ind w:left="1020" w:hanging="360"/>
      </w:pPr>
    </w:lvl>
  </w:abstractNum>
  <w:abstractNum w:abstractNumId="47" w15:restartNumberingAfterBreak="0">
    <w:nsid w:val="6DC02DA2"/>
    <w:multiLevelType w:val="hybridMultilevel"/>
    <w:tmpl w:val="9BB28A4E"/>
    <w:lvl w:ilvl="0" w:tplc="588207D0">
      <w:start w:val="1"/>
      <w:numFmt w:val="lowerLetter"/>
      <w:lvlText w:val="%1)"/>
      <w:lvlJc w:val="left"/>
      <w:pPr>
        <w:ind w:left="720" w:hanging="360"/>
      </w:pPr>
    </w:lvl>
    <w:lvl w:ilvl="1" w:tplc="3A4009F0">
      <w:start w:val="1"/>
      <w:numFmt w:val="lowerLetter"/>
      <w:lvlText w:val="%2)"/>
      <w:lvlJc w:val="left"/>
      <w:pPr>
        <w:ind w:left="720" w:hanging="360"/>
      </w:pPr>
    </w:lvl>
    <w:lvl w:ilvl="2" w:tplc="AF4C9D16">
      <w:start w:val="1"/>
      <w:numFmt w:val="lowerLetter"/>
      <w:lvlText w:val="%3)"/>
      <w:lvlJc w:val="left"/>
      <w:pPr>
        <w:ind w:left="720" w:hanging="360"/>
      </w:pPr>
    </w:lvl>
    <w:lvl w:ilvl="3" w:tplc="010A4224">
      <w:start w:val="1"/>
      <w:numFmt w:val="lowerLetter"/>
      <w:lvlText w:val="%4)"/>
      <w:lvlJc w:val="left"/>
      <w:pPr>
        <w:ind w:left="720" w:hanging="360"/>
      </w:pPr>
    </w:lvl>
    <w:lvl w:ilvl="4" w:tplc="CA802290">
      <w:start w:val="1"/>
      <w:numFmt w:val="lowerLetter"/>
      <w:lvlText w:val="%5)"/>
      <w:lvlJc w:val="left"/>
      <w:pPr>
        <w:ind w:left="720" w:hanging="360"/>
      </w:pPr>
    </w:lvl>
    <w:lvl w:ilvl="5" w:tplc="6B12EF84">
      <w:start w:val="1"/>
      <w:numFmt w:val="lowerLetter"/>
      <w:lvlText w:val="%6)"/>
      <w:lvlJc w:val="left"/>
      <w:pPr>
        <w:ind w:left="720" w:hanging="360"/>
      </w:pPr>
    </w:lvl>
    <w:lvl w:ilvl="6" w:tplc="3F76E694">
      <w:start w:val="1"/>
      <w:numFmt w:val="lowerLetter"/>
      <w:lvlText w:val="%7)"/>
      <w:lvlJc w:val="left"/>
      <w:pPr>
        <w:ind w:left="720" w:hanging="360"/>
      </w:pPr>
    </w:lvl>
    <w:lvl w:ilvl="7" w:tplc="67801D9E">
      <w:start w:val="1"/>
      <w:numFmt w:val="lowerLetter"/>
      <w:lvlText w:val="%8)"/>
      <w:lvlJc w:val="left"/>
      <w:pPr>
        <w:ind w:left="720" w:hanging="360"/>
      </w:pPr>
    </w:lvl>
    <w:lvl w:ilvl="8" w:tplc="A00C5566">
      <w:start w:val="1"/>
      <w:numFmt w:val="lowerLetter"/>
      <w:lvlText w:val="%9)"/>
      <w:lvlJc w:val="left"/>
      <w:pPr>
        <w:ind w:left="720" w:hanging="360"/>
      </w:pPr>
    </w:lvl>
  </w:abstractNum>
  <w:abstractNum w:abstractNumId="48" w15:restartNumberingAfterBreak="0">
    <w:nsid w:val="71505381"/>
    <w:multiLevelType w:val="hybridMultilevel"/>
    <w:tmpl w:val="855C7E6E"/>
    <w:lvl w:ilvl="0" w:tplc="A09C206C">
      <w:start w:val="1"/>
      <w:numFmt w:val="decimal"/>
      <w:lvlText w:val="%1)"/>
      <w:lvlJc w:val="left"/>
      <w:pPr>
        <w:ind w:left="1020" w:hanging="360"/>
      </w:pPr>
    </w:lvl>
    <w:lvl w:ilvl="1" w:tplc="5776A6C2">
      <w:start w:val="1"/>
      <w:numFmt w:val="decimal"/>
      <w:lvlText w:val="%2)"/>
      <w:lvlJc w:val="left"/>
      <w:pPr>
        <w:ind w:left="1020" w:hanging="360"/>
      </w:pPr>
    </w:lvl>
    <w:lvl w:ilvl="2" w:tplc="0F9892BE">
      <w:start w:val="1"/>
      <w:numFmt w:val="decimal"/>
      <w:lvlText w:val="%3)"/>
      <w:lvlJc w:val="left"/>
      <w:pPr>
        <w:ind w:left="1020" w:hanging="360"/>
      </w:pPr>
    </w:lvl>
    <w:lvl w:ilvl="3" w:tplc="26248034">
      <w:start w:val="1"/>
      <w:numFmt w:val="decimal"/>
      <w:lvlText w:val="%4)"/>
      <w:lvlJc w:val="left"/>
      <w:pPr>
        <w:ind w:left="1020" w:hanging="360"/>
      </w:pPr>
    </w:lvl>
    <w:lvl w:ilvl="4" w:tplc="ABAA09E8">
      <w:start w:val="1"/>
      <w:numFmt w:val="decimal"/>
      <w:lvlText w:val="%5)"/>
      <w:lvlJc w:val="left"/>
      <w:pPr>
        <w:ind w:left="1020" w:hanging="360"/>
      </w:pPr>
    </w:lvl>
    <w:lvl w:ilvl="5" w:tplc="711A65AC">
      <w:start w:val="1"/>
      <w:numFmt w:val="decimal"/>
      <w:lvlText w:val="%6)"/>
      <w:lvlJc w:val="left"/>
      <w:pPr>
        <w:ind w:left="1020" w:hanging="360"/>
      </w:pPr>
    </w:lvl>
    <w:lvl w:ilvl="6" w:tplc="D436D2B6">
      <w:start w:val="1"/>
      <w:numFmt w:val="decimal"/>
      <w:lvlText w:val="%7)"/>
      <w:lvlJc w:val="left"/>
      <w:pPr>
        <w:ind w:left="1020" w:hanging="360"/>
      </w:pPr>
    </w:lvl>
    <w:lvl w:ilvl="7" w:tplc="440CEFE2">
      <w:start w:val="1"/>
      <w:numFmt w:val="decimal"/>
      <w:lvlText w:val="%8)"/>
      <w:lvlJc w:val="left"/>
      <w:pPr>
        <w:ind w:left="1020" w:hanging="360"/>
      </w:pPr>
    </w:lvl>
    <w:lvl w:ilvl="8" w:tplc="55B691DE">
      <w:start w:val="1"/>
      <w:numFmt w:val="decimal"/>
      <w:lvlText w:val="%9)"/>
      <w:lvlJc w:val="left"/>
      <w:pPr>
        <w:ind w:left="1020" w:hanging="360"/>
      </w:pPr>
    </w:lvl>
  </w:abstractNum>
  <w:abstractNum w:abstractNumId="49" w15:restartNumberingAfterBreak="0">
    <w:nsid w:val="74215A47"/>
    <w:multiLevelType w:val="hybridMultilevel"/>
    <w:tmpl w:val="3E00DEEC"/>
    <w:lvl w:ilvl="0" w:tplc="97564A86">
      <w:start w:val="1"/>
      <w:numFmt w:val="decimal"/>
      <w:lvlText w:val="%1)"/>
      <w:lvlJc w:val="left"/>
      <w:pPr>
        <w:ind w:left="1020" w:hanging="360"/>
      </w:pPr>
    </w:lvl>
    <w:lvl w:ilvl="1" w:tplc="50449270">
      <w:start w:val="1"/>
      <w:numFmt w:val="decimal"/>
      <w:lvlText w:val="%2)"/>
      <w:lvlJc w:val="left"/>
      <w:pPr>
        <w:ind w:left="1020" w:hanging="360"/>
      </w:pPr>
    </w:lvl>
    <w:lvl w:ilvl="2" w:tplc="60AAB954">
      <w:start w:val="1"/>
      <w:numFmt w:val="decimal"/>
      <w:lvlText w:val="%3)"/>
      <w:lvlJc w:val="left"/>
      <w:pPr>
        <w:ind w:left="1020" w:hanging="360"/>
      </w:pPr>
    </w:lvl>
    <w:lvl w:ilvl="3" w:tplc="52E8FA28">
      <w:start w:val="1"/>
      <w:numFmt w:val="decimal"/>
      <w:lvlText w:val="%4)"/>
      <w:lvlJc w:val="left"/>
      <w:pPr>
        <w:ind w:left="1020" w:hanging="360"/>
      </w:pPr>
    </w:lvl>
    <w:lvl w:ilvl="4" w:tplc="7D4C5C48">
      <w:start w:val="1"/>
      <w:numFmt w:val="decimal"/>
      <w:lvlText w:val="%5)"/>
      <w:lvlJc w:val="left"/>
      <w:pPr>
        <w:ind w:left="1020" w:hanging="360"/>
      </w:pPr>
    </w:lvl>
    <w:lvl w:ilvl="5" w:tplc="D248D2EA">
      <w:start w:val="1"/>
      <w:numFmt w:val="decimal"/>
      <w:lvlText w:val="%6)"/>
      <w:lvlJc w:val="left"/>
      <w:pPr>
        <w:ind w:left="1020" w:hanging="360"/>
      </w:pPr>
    </w:lvl>
    <w:lvl w:ilvl="6" w:tplc="FBCC8558">
      <w:start w:val="1"/>
      <w:numFmt w:val="decimal"/>
      <w:lvlText w:val="%7)"/>
      <w:lvlJc w:val="left"/>
      <w:pPr>
        <w:ind w:left="1020" w:hanging="360"/>
      </w:pPr>
    </w:lvl>
    <w:lvl w:ilvl="7" w:tplc="E4FAD14A">
      <w:start w:val="1"/>
      <w:numFmt w:val="decimal"/>
      <w:lvlText w:val="%8)"/>
      <w:lvlJc w:val="left"/>
      <w:pPr>
        <w:ind w:left="1020" w:hanging="360"/>
      </w:pPr>
    </w:lvl>
    <w:lvl w:ilvl="8" w:tplc="7BAE674C">
      <w:start w:val="1"/>
      <w:numFmt w:val="decimal"/>
      <w:lvlText w:val="%9)"/>
      <w:lvlJc w:val="left"/>
      <w:pPr>
        <w:ind w:left="1020" w:hanging="360"/>
      </w:pPr>
    </w:lvl>
  </w:abstractNum>
  <w:abstractNum w:abstractNumId="50" w15:restartNumberingAfterBreak="0">
    <w:nsid w:val="76A56922"/>
    <w:multiLevelType w:val="hybridMultilevel"/>
    <w:tmpl w:val="1FC88A6C"/>
    <w:lvl w:ilvl="0" w:tplc="EAA41B36">
      <w:start w:val="1"/>
      <w:numFmt w:val="lowerLetter"/>
      <w:lvlText w:val="%1)"/>
      <w:lvlJc w:val="left"/>
      <w:pPr>
        <w:ind w:left="1020" w:hanging="360"/>
      </w:pPr>
    </w:lvl>
    <w:lvl w:ilvl="1" w:tplc="3F0878C8">
      <w:start w:val="1"/>
      <w:numFmt w:val="lowerLetter"/>
      <w:lvlText w:val="%2)"/>
      <w:lvlJc w:val="left"/>
      <w:pPr>
        <w:ind w:left="1020" w:hanging="360"/>
      </w:pPr>
    </w:lvl>
    <w:lvl w:ilvl="2" w:tplc="EFBC8C9C">
      <w:start w:val="1"/>
      <w:numFmt w:val="lowerLetter"/>
      <w:lvlText w:val="%3)"/>
      <w:lvlJc w:val="left"/>
      <w:pPr>
        <w:ind w:left="1020" w:hanging="360"/>
      </w:pPr>
    </w:lvl>
    <w:lvl w:ilvl="3" w:tplc="C3BEF00A">
      <w:start w:val="1"/>
      <w:numFmt w:val="lowerLetter"/>
      <w:lvlText w:val="%4)"/>
      <w:lvlJc w:val="left"/>
      <w:pPr>
        <w:ind w:left="1020" w:hanging="360"/>
      </w:pPr>
    </w:lvl>
    <w:lvl w:ilvl="4" w:tplc="3394447C">
      <w:start w:val="1"/>
      <w:numFmt w:val="lowerLetter"/>
      <w:lvlText w:val="%5)"/>
      <w:lvlJc w:val="left"/>
      <w:pPr>
        <w:ind w:left="1020" w:hanging="360"/>
      </w:pPr>
    </w:lvl>
    <w:lvl w:ilvl="5" w:tplc="A7CA7784">
      <w:start w:val="1"/>
      <w:numFmt w:val="lowerLetter"/>
      <w:lvlText w:val="%6)"/>
      <w:lvlJc w:val="left"/>
      <w:pPr>
        <w:ind w:left="1020" w:hanging="360"/>
      </w:pPr>
    </w:lvl>
    <w:lvl w:ilvl="6" w:tplc="88A22244">
      <w:start w:val="1"/>
      <w:numFmt w:val="lowerLetter"/>
      <w:lvlText w:val="%7)"/>
      <w:lvlJc w:val="left"/>
      <w:pPr>
        <w:ind w:left="1020" w:hanging="360"/>
      </w:pPr>
    </w:lvl>
    <w:lvl w:ilvl="7" w:tplc="0392414A">
      <w:start w:val="1"/>
      <w:numFmt w:val="lowerLetter"/>
      <w:lvlText w:val="%8)"/>
      <w:lvlJc w:val="left"/>
      <w:pPr>
        <w:ind w:left="1020" w:hanging="360"/>
      </w:pPr>
    </w:lvl>
    <w:lvl w:ilvl="8" w:tplc="46209FB6">
      <w:start w:val="1"/>
      <w:numFmt w:val="lowerLetter"/>
      <w:lvlText w:val="%9)"/>
      <w:lvlJc w:val="left"/>
      <w:pPr>
        <w:ind w:left="1020" w:hanging="360"/>
      </w:pPr>
    </w:lvl>
  </w:abstractNum>
  <w:abstractNum w:abstractNumId="51" w15:restartNumberingAfterBreak="0">
    <w:nsid w:val="7A670EB7"/>
    <w:multiLevelType w:val="hybridMultilevel"/>
    <w:tmpl w:val="82D0F39E"/>
    <w:lvl w:ilvl="0" w:tplc="A4BAE1E6">
      <w:start w:val="1"/>
      <w:numFmt w:val="decimal"/>
      <w:lvlText w:val="%1)"/>
      <w:lvlJc w:val="left"/>
      <w:pPr>
        <w:ind w:left="720" w:hanging="360"/>
      </w:pPr>
    </w:lvl>
    <w:lvl w:ilvl="1" w:tplc="D62CD56A">
      <w:start w:val="1"/>
      <w:numFmt w:val="decimal"/>
      <w:lvlText w:val="%2)"/>
      <w:lvlJc w:val="left"/>
      <w:pPr>
        <w:ind w:left="720" w:hanging="360"/>
      </w:pPr>
    </w:lvl>
    <w:lvl w:ilvl="2" w:tplc="D4F40D32">
      <w:start w:val="1"/>
      <w:numFmt w:val="decimal"/>
      <w:lvlText w:val="%3)"/>
      <w:lvlJc w:val="left"/>
      <w:pPr>
        <w:ind w:left="720" w:hanging="360"/>
      </w:pPr>
    </w:lvl>
    <w:lvl w:ilvl="3" w:tplc="A926C5B2">
      <w:start w:val="1"/>
      <w:numFmt w:val="decimal"/>
      <w:lvlText w:val="%4)"/>
      <w:lvlJc w:val="left"/>
      <w:pPr>
        <w:ind w:left="720" w:hanging="360"/>
      </w:pPr>
    </w:lvl>
    <w:lvl w:ilvl="4" w:tplc="B8284CC0">
      <w:start w:val="1"/>
      <w:numFmt w:val="decimal"/>
      <w:lvlText w:val="%5)"/>
      <w:lvlJc w:val="left"/>
      <w:pPr>
        <w:ind w:left="720" w:hanging="360"/>
      </w:pPr>
    </w:lvl>
    <w:lvl w:ilvl="5" w:tplc="AF70DBB6">
      <w:start w:val="1"/>
      <w:numFmt w:val="decimal"/>
      <w:lvlText w:val="%6)"/>
      <w:lvlJc w:val="left"/>
      <w:pPr>
        <w:ind w:left="720" w:hanging="360"/>
      </w:pPr>
    </w:lvl>
    <w:lvl w:ilvl="6" w:tplc="78280000">
      <w:start w:val="1"/>
      <w:numFmt w:val="decimal"/>
      <w:lvlText w:val="%7)"/>
      <w:lvlJc w:val="left"/>
      <w:pPr>
        <w:ind w:left="720" w:hanging="360"/>
      </w:pPr>
    </w:lvl>
    <w:lvl w:ilvl="7" w:tplc="43D46FA4">
      <w:start w:val="1"/>
      <w:numFmt w:val="decimal"/>
      <w:lvlText w:val="%8)"/>
      <w:lvlJc w:val="left"/>
      <w:pPr>
        <w:ind w:left="720" w:hanging="360"/>
      </w:pPr>
    </w:lvl>
    <w:lvl w:ilvl="8" w:tplc="4308E7B6">
      <w:start w:val="1"/>
      <w:numFmt w:val="decimal"/>
      <w:lvlText w:val="%9)"/>
      <w:lvlJc w:val="left"/>
      <w:pPr>
        <w:ind w:left="720" w:hanging="360"/>
      </w:pPr>
    </w:lvl>
  </w:abstractNum>
  <w:num w:numId="1" w16cid:durableId="452135360">
    <w:abstractNumId w:val="30"/>
  </w:num>
  <w:num w:numId="2" w16cid:durableId="765492621">
    <w:abstractNumId w:val="35"/>
  </w:num>
  <w:num w:numId="3" w16cid:durableId="65688326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10"/>
  </w:num>
  <w:num w:numId="8" w16cid:durableId="1395085375">
    <w:abstractNumId w:val="35"/>
  </w:num>
  <w:num w:numId="9" w16cid:durableId="1783379006">
    <w:abstractNumId w:val="35"/>
    <w:lvlOverride w:ilvl="0">
      <w:startOverride w:val="10"/>
    </w:lvlOverride>
  </w:num>
  <w:num w:numId="10" w16cid:durableId="653263782">
    <w:abstractNumId w:val="10"/>
    <w:lvlOverride w:ilvl="0">
      <w:startOverride w:val="6"/>
    </w:lvlOverride>
  </w:num>
  <w:num w:numId="11" w16cid:durableId="1407413470">
    <w:abstractNumId w:val="41"/>
  </w:num>
  <w:num w:numId="12" w16cid:durableId="116028963">
    <w:abstractNumId w:val="31"/>
  </w:num>
  <w:num w:numId="13" w16cid:durableId="6036121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81598218">
    <w:abstractNumId w:val="35"/>
  </w:num>
  <w:num w:numId="15" w16cid:durableId="18563806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5102976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7412468">
    <w:abstractNumId w:val="35"/>
  </w:num>
  <w:num w:numId="18" w16cid:durableId="1160385749">
    <w:abstractNumId w:val="35"/>
  </w:num>
  <w:num w:numId="19" w16cid:durableId="1448157924">
    <w:abstractNumId w:val="35"/>
  </w:num>
  <w:num w:numId="20" w16cid:durableId="877206975">
    <w:abstractNumId w:val="35"/>
  </w:num>
  <w:num w:numId="21" w16cid:durableId="200410545">
    <w:abstractNumId w:val="35"/>
  </w:num>
  <w:num w:numId="22" w16cid:durableId="672531976">
    <w:abstractNumId w:val="35"/>
  </w:num>
  <w:num w:numId="23" w16cid:durableId="925000397">
    <w:abstractNumId w:val="35"/>
  </w:num>
  <w:num w:numId="24" w16cid:durableId="957099829">
    <w:abstractNumId w:val="35"/>
  </w:num>
  <w:num w:numId="25" w16cid:durableId="1842045007">
    <w:abstractNumId w:val="35"/>
  </w:num>
  <w:num w:numId="26" w16cid:durableId="316882994">
    <w:abstractNumId w:val="35"/>
  </w:num>
  <w:num w:numId="27" w16cid:durableId="965811839">
    <w:abstractNumId w:val="35"/>
  </w:num>
  <w:num w:numId="28" w16cid:durableId="1891183817">
    <w:abstractNumId w:val="35"/>
  </w:num>
  <w:num w:numId="29" w16cid:durableId="892352874">
    <w:abstractNumId w:val="35"/>
    <w:lvlOverride w:ilvl="0">
      <w:startOverride w:val="71"/>
    </w:lvlOverride>
  </w:num>
  <w:num w:numId="30" w16cid:durableId="1555968575">
    <w:abstractNumId w:val="1"/>
  </w:num>
  <w:num w:numId="31" w16cid:durableId="1847985021">
    <w:abstractNumId w:val="35"/>
  </w:num>
  <w:num w:numId="32" w16cid:durableId="1825585936">
    <w:abstractNumId w:val="35"/>
  </w:num>
  <w:num w:numId="33" w16cid:durableId="1684669953">
    <w:abstractNumId w:val="35"/>
  </w:num>
  <w:num w:numId="34" w16cid:durableId="1974554984">
    <w:abstractNumId w:val="33"/>
  </w:num>
  <w:num w:numId="35" w16cid:durableId="1942226387">
    <w:abstractNumId w:val="33"/>
  </w:num>
  <w:num w:numId="36" w16cid:durableId="1045328874">
    <w:abstractNumId w:val="33"/>
  </w:num>
  <w:num w:numId="37" w16cid:durableId="92357384">
    <w:abstractNumId w:val="33"/>
  </w:num>
  <w:num w:numId="38" w16cid:durableId="339892828">
    <w:abstractNumId w:val="33"/>
  </w:num>
  <w:num w:numId="39" w16cid:durableId="714932665">
    <w:abstractNumId w:val="33"/>
  </w:num>
  <w:num w:numId="40" w16cid:durableId="157890961">
    <w:abstractNumId w:val="33"/>
  </w:num>
  <w:num w:numId="41" w16cid:durableId="1173493942">
    <w:abstractNumId w:val="33"/>
  </w:num>
  <w:num w:numId="42" w16cid:durableId="388917450">
    <w:abstractNumId w:val="33"/>
  </w:num>
  <w:num w:numId="43" w16cid:durableId="1387491791">
    <w:abstractNumId w:val="33"/>
  </w:num>
  <w:num w:numId="44" w16cid:durableId="244606853">
    <w:abstractNumId w:val="33"/>
  </w:num>
  <w:num w:numId="45" w16cid:durableId="1248684933">
    <w:abstractNumId w:val="38"/>
  </w:num>
  <w:num w:numId="46" w16cid:durableId="1878158768">
    <w:abstractNumId w:val="34"/>
  </w:num>
  <w:num w:numId="47" w16cid:durableId="246958340">
    <w:abstractNumId w:val="13"/>
  </w:num>
  <w:num w:numId="48" w16cid:durableId="2129272719">
    <w:abstractNumId w:val="20"/>
  </w:num>
  <w:num w:numId="49" w16cid:durableId="1739550533">
    <w:abstractNumId w:val="15"/>
  </w:num>
  <w:num w:numId="50" w16cid:durableId="1698002370">
    <w:abstractNumId w:val="28"/>
  </w:num>
  <w:num w:numId="51" w16cid:durableId="1298609547">
    <w:abstractNumId w:val="18"/>
  </w:num>
  <w:num w:numId="52" w16cid:durableId="746658059">
    <w:abstractNumId w:val="24"/>
  </w:num>
  <w:num w:numId="53" w16cid:durableId="1960451556">
    <w:abstractNumId w:val="19"/>
  </w:num>
  <w:num w:numId="54" w16cid:durableId="247731394">
    <w:abstractNumId w:val="14"/>
  </w:num>
  <w:num w:numId="55" w16cid:durableId="1358190284">
    <w:abstractNumId w:val="4"/>
  </w:num>
  <w:num w:numId="56" w16cid:durableId="1405179784">
    <w:abstractNumId w:val="50"/>
  </w:num>
  <w:num w:numId="57" w16cid:durableId="1046490767">
    <w:abstractNumId w:val="45"/>
  </w:num>
  <w:num w:numId="58" w16cid:durableId="1630086810">
    <w:abstractNumId w:val="26"/>
  </w:num>
  <w:num w:numId="59" w16cid:durableId="870923040">
    <w:abstractNumId w:val="23"/>
  </w:num>
  <w:num w:numId="60" w16cid:durableId="1700423950">
    <w:abstractNumId w:val="46"/>
  </w:num>
  <w:num w:numId="61" w16cid:durableId="1709649379">
    <w:abstractNumId w:val="29"/>
  </w:num>
  <w:num w:numId="62" w16cid:durableId="1949310588">
    <w:abstractNumId w:val="51"/>
  </w:num>
  <w:num w:numId="63" w16cid:durableId="1814324833">
    <w:abstractNumId w:val="3"/>
  </w:num>
  <w:num w:numId="64" w16cid:durableId="646785794">
    <w:abstractNumId w:val="32"/>
  </w:num>
  <w:num w:numId="65" w16cid:durableId="145782360">
    <w:abstractNumId w:val="39"/>
  </w:num>
  <w:num w:numId="66" w16cid:durableId="1433937237">
    <w:abstractNumId w:val="47"/>
  </w:num>
  <w:num w:numId="67" w16cid:durableId="1249654689">
    <w:abstractNumId w:val="37"/>
  </w:num>
  <w:num w:numId="68" w16cid:durableId="1833524176">
    <w:abstractNumId w:val="0"/>
  </w:num>
  <w:num w:numId="69" w16cid:durableId="1866669986">
    <w:abstractNumId w:val="42"/>
  </w:num>
  <w:num w:numId="70" w16cid:durableId="1051807850">
    <w:abstractNumId w:val="25"/>
  </w:num>
  <w:num w:numId="71" w16cid:durableId="2129619295">
    <w:abstractNumId w:val="43"/>
  </w:num>
  <w:num w:numId="72" w16cid:durableId="2014138009">
    <w:abstractNumId w:val="12"/>
  </w:num>
  <w:num w:numId="73" w16cid:durableId="1941983499">
    <w:abstractNumId w:val="22"/>
  </w:num>
  <w:num w:numId="74" w16cid:durableId="503863919">
    <w:abstractNumId w:val="49"/>
  </w:num>
  <w:num w:numId="75" w16cid:durableId="1274635615">
    <w:abstractNumId w:val="16"/>
  </w:num>
  <w:num w:numId="76" w16cid:durableId="548803425">
    <w:abstractNumId w:val="17"/>
  </w:num>
  <w:num w:numId="77" w16cid:durableId="1113207003">
    <w:abstractNumId w:val="2"/>
  </w:num>
  <w:num w:numId="78" w16cid:durableId="127476791">
    <w:abstractNumId w:val="44"/>
  </w:num>
  <w:num w:numId="79" w16cid:durableId="396394349">
    <w:abstractNumId w:val="40"/>
  </w:num>
  <w:num w:numId="80" w16cid:durableId="1922255983">
    <w:abstractNumId w:val="8"/>
  </w:num>
  <w:num w:numId="81" w16cid:durableId="223638790">
    <w:abstractNumId w:val="21"/>
  </w:num>
  <w:num w:numId="82" w16cid:durableId="1132402063">
    <w:abstractNumId w:val="5"/>
  </w:num>
  <w:num w:numId="83" w16cid:durableId="1724911627">
    <w:abstractNumId w:val="7"/>
  </w:num>
  <w:num w:numId="84" w16cid:durableId="456526779">
    <w:abstractNumId w:val="36"/>
  </w:num>
  <w:num w:numId="85" w16cid:durableId="1079016342">
    <w:abstractNumId w:val="9"/>
  </w:num>
  <w:num w:numId="86" w16cid:durableId="553927801">
    <w:abstractNumId w:val="6"/>
  </w:num>
  <w:num w:numId="87" w16cid:durableId="1063716466">
    <w:abstractNumId w:val="27"/>
  </w:num>
  <w:num w:numId="88" w16cid:durableId="1059986115">
    <w:abstractNumId w:val="11"/>
  </w:num>
  <w:num w:numId="89" w16cid:durableId="960915518">
    <w:abstractNumId w:val="48"/>
  </w:num>
  <w:numIdMacAtCleanup w:val="8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aura Birziņa">
    <w15:presenceInfo w15:providerId="AD" w15:userId="S::lbirzina@bank.lv::65a215af-cd6c-4dab-94af-e68b0dd37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1AD"/>
    <w:rsid w:val="00000987"/>
    <w:rsid w:val="00001229"/>
    <w:rsid w:val="000023B9"/>
    <w:rsid w:val="00003926"/>
    <w:rsid w:val="00005E0E"/>
    <w:rsid w:val="000076AC"/>
    <w:rsid w:val="00010366"/>
    <w:rsid w:val="0001115B"/>
    <w:rsid w:val="00011F73"/>
    <w:rsid w:val="000131BE"/>
    <w:rsid w:val="00013DAF"/>
    <w:rsid w:val="000156BF"/>
    <w:rsid w:val="0001630D"/>
    <w:rsid w:val="00017C12"/>
    <w:rsid w:val="00021039"/>
    <w:rsid w:val="000255E2"/>
    <w:rsid w:val="000263EB"/>
    <w:rsid w:val="00031717"/>
    <w:rsid w:val="00032F04"/>
    <w:rsid w:val="0003414F"/>
    <w:rsid w:val="0004095D"/>
    <w:rsid w:val="00041CCB"/>
    <w:rsid w:val="00042A16"/>
    <w:rsid w:val="00044667"/>
    <w:rsid w:val="00051B0F"/>
    <w:rsid w:val="00053A65"/>
    <w:rsid w:val="00057385"/>
    <w:rsid w:val="00060D2F"/>
    <w:rsid w:val="00062957"/>
    <w:rsid w:val="000634A1"/>
    <w:rsid w:val="00072EAF"/>
    <w:rsid w:val="00077602"/>
    <w:rsid w:val="00081D7E"/>
    <w:rsid w:val="000842B3"/>
    <w:rsid w:val="00086C79"/>
    <w:rsid w:val="000904A1"/>
    <w:rsid w:val="00090BD2"/>
    <w:rsid w:val="0009287B"/>
    <w:rsid w:val="000952D3"/>
    <w:rsid w:val="000955C6"/>
    <w:rsid w:val="0009607C"/>
    <w:rsid w:val="00096B97"/>
    <w:rsid w:val="00096C88"/>
    <w:rsid w:val="000973A6"/>
    <w:rsid w:val="000A0002"/>
    <w:rsid w:val="000A0DC2"/>
    <w:rsid w:val="000A5DFA"/>
    <w:rsid w:val="000B0BA5"/>
    <w:rsid w:val="000B1485"/>
    <w:rsid w:val="000B1E2C"/>
    <w:rsid w:val="000B3673"/>
    <w:rsid w:val="000B41DB"/>
    <w:rsid w:val="000B5153"/>
    <w:rsid w:val="000B609B"/>
    <w:rsid w:val="000C36B6"/>
    <w:rsid w:val="000C558D"/>
    <w:rsid w:val="000C6059"/>
    <w:rsid w:val="000D18A5"/>
    <w:rsid w:val="000D4E62"/>
    <w:rsid w:val="000D5B3C"/>
    <w:rsid w:val="000D60C8"/>
    <w:rsid w:val="000D71A4"/>
    <w:rsid w:val="000E1FF5"/>
    <w:rsid w:val="000E2734"/>
    <w:rsid w:val="000E3B44"/>
    <w:rsid w:val="000E4379"/>
    <w:rsid w:val="000F000D"/>
    <w:rsid w:val="000F0087"/>
    <w:rsid w:val="000F212B"/>
    <w:rsid w:val="000F2A35"/>
    <w:rsid w:val="000F41BB"/>
    <w:rsid w:val="000F61C5"/>
    <w:rsid w:val="0010222C"/>
    <w:rsid w:val="001026BB"/>
    <w:rsid w:val="00102CE3"/>
    <w:rsid w:val="00106B27"/>
    <w:rsid w:val="00106B2C"/>
    <w:rsid w:val="0010771A"/>
    <w:rsid w:val="00107AFB"/>
    <w:rsid w:val="001150DE"/>
    <w:rsid w:val="001152AA"/>
    <w:rsid w:val="001154D4"/>
    <w:rsid w:val="00123001"/>
    <w:rsid w:val="001234FB"/>
    <w:rsid w:val="001306DB"/>
    <w:rsid w:val="00131D39"/>
    <w:rsid w:val="0013216C"/>
    <w:rsid w:val="00132734"/>
    <w:rsid w:val="00135050"/>
    <w:rsid w:val="00135B09"/>
    <w:rsid w:val="00140529"/>
    <w:rsid w:val="00145D4F"/>
    <w:rsid w:val="00147176"/>
    <w:rsid w:val="00151E1B"/>
    <w:rsid w:val="00152355"/>
    <w:rsid w:val="001542BE"/>
    <w:rsid w:val="0015453B"/>
    <w:rsid w:val="001546B0"/>
    <w:rsid w:val="0015539D"/>
    <w:rsid w:val="00162139"/>
    <w:rsid w:val="0016351B"/>
    <w:rsid w:val="0016393D"/>
    <w:rsid w:val="00165AC4"/>
    <w:rsid w:val="00172301"/>
    <w:rsid w:val="001749FB"/>
    <w:rsid w:val="00180848"/>
    <w:rsid w:val="0018153A"/>
    <w:rsid w:val="001823A3"/>
    <w:rsid w:val="00182802"/>
    <w:rsid w:val="00182ECA"/>
    <w:rsid w:val="00183826"/>
    <w:rsid w:val="001872CD"/>
    <w:rsid w:val="00190BFB"/>
    <w:rsid w:val="00191633"/>
    <w:rsid w:val="00193F3F"/>
    <w:rsid w:val="00194EF7"/>
    <w:rsid w:val="00194FB0"/>
    <w:rsid w:val="0019595C"/>
    <w:rsid w:val="001A1F45"/>
    <w:rsid w:val="001A5164"/>
    <w:rsid w:val="001B022C"/>
    <w:rsid w:val="001B17BF"/>
    <w:rsid w:val="001B1C2E"/>
    <w:rsid w:val="001B38D6"/>
    <w:rsid w:val="001C1329"/>
    <w:rsid w:val="001C1C10"/>
    <w:rsid w:val="001C30E4"/>
    <w:rsid w:val="001C350F"/>
    <w:rsid w:val="001C49BD"/>
    <w:rsid w:val="001C4A70"/>
    <w:rsid w:val="001C636C"/>
    <w:rsid w:val="001D2508"/>
    <w:rsid w:val="001D7B49"/>
    <w:rsid w:val="001E1BC0"/>
    <w:rsid w:val="001E4455"/>
    <w:rsid w:val="001E6936"/>
    <w:rsid w:val="001E7440"/>
    <w:rsid w:val="001E7D1F"/>
    <w:rsid w:val="001F3DD6"/>
    <w:rsid w:val="002016F8"/>
    <w:rsid w:val="0020388D"/>
    <w:rsid w:val="00203FED"/>
    <w:rsid w:val="00205721"/>
    <w:rsid w:val="00207652"/>
    <w:rsid w:val="00210E2C"/>
    <w:rsid w:val="00211F18"/>
    <w:rsid w:val="0021326D"/>
    <w:rsid w:val="002143BD"/>
    <w:rsid w:val="00215938"/>
    <w:rsid w:val="00215FEE"/>
    <w:rsid w:val="00220C70"/>
    <w:rsid w:val="002220E9"/>
    <w:rsid w:val="00226862"/>
    <w:rsid w:val="002307D5"/>
    <w:rsid w:val="002309EE"/>
    <w:rsid w:val="00231A62"/>
    <w:rsid w:val="00231BEA"/>
    <w:rsid w:val="002332CD"/>
    <w:rsid w:val="0023463E"/>
    <w:rsid w:val="00236C0C"/>
    <w:rsid w:val="00242566"/>
    <w:rsid w:val="0024270A"/>
    <w:rsid w:val="00242913"/>
    <w:rsid w:val="00243639"/>
    <w:rsid w:val="002528E9"/>
    <w:rsid w:val="002573A6"/>
    <w:rsid w:val="002604B5"/>
    <w:rsid w:val="00260836"/>
    <w:rsid w:val="002648DD"/>
    <w:rsid w:val="00266547"/>
    <w:rsid w:val="0026765A"/>
    <w:rsid w:val="00270707"/>
    <w:rsid w:val="00270CA2"/>
    <w:rsid w:val="002720EB"/>
    <w:rsid w:val="002728B2"/>
    <w:rsid w:val="002769AA"/>
    <w:rsid w:val="00281817"/>
    <w:rsid w:val="002855D8"/>
    <w:rsid w:val="00285699"/>
    <w:rsid w:val="0029019C"/>
    <w:rsid w:val="002918B3"/>
    <w:rsid w:val="00294F01"/>
    <w:rsid w:val="002A0DCC"/>
    <w:rsid w:val="002A5C3A"/>
    <w:rsid w:val="002B113C"/>
    <w:rsid w:val="002B3B58"/>
    <w:rsid w:val="002B61F5"/>
    <w:rsid w:val="002C08EB"/>
    <w:rsid w:val="002C536E"/>
    <w:rsid w:val="002C6FD2"/>
    <w:rsid w:val="002C7785"/>
    <w:rsid w:val="002D0DFB"/>
    <w:rsid w:val="002D5B52"/>
    <w:rsid w:val="002D5CC0"/>
    <w:rsid w:val="002D705A"/>
    <w:rsid w:val="002E0764"/>
    <w:rsid w:val="002E19FD"/>
    <w:rsid w:val="002E2BA3"/>
    <w:rsid w:val="002F2601"/>
    <w:rsid w:val="002F3460"/>
    <w:rsid w:val="002F4CBA"/>
    <w:rsid w:val="002F6068"/>
    <w:rsid w:val="00301089"/>
    <w:rsid w:val="00301E14"/>
    <w:rsid w:val="003038CA"/>
    <w:rsid w:val="00306851"/>
    <w:rsid w:val="00313C5E"/>
    <w:rsid w:val="00315F8B"/>
    <w:rsid w:val="00324978"/>
    <w:rsid w:val="003249B4"/>
    <w:rsid w:val="00330899"/>
    <w:rsid w:val="003317A1"/>
    <w:rsid w:val="00332E9B"/>
    <w:rsid w:val="00333D26"/>
    <w:rsid w:val="00334BEC"/>
    <w:rsid w:val="003441CB"/>
    <w:rsid w:val="00344BD3"/>
    <w:rsid w:val="00345091"/>
    <w:rsid w:val="00345404"/>
    <w:rsid w:val="003465EA"/>
    <w:rsid w:val="0035569B"/>
    <w:rsid w:val="00355A96"/>
    <w:rsid w:val="00357302"/>
    <w:rsid w:val="00360CDB"/>
    <w:rsid w:val="00363E50"/>
    <w:rsid w:val="00365CD6"/>
    <w:rsid w:val="00366379"/>
    <w:rsid w:val="00367680"/>
    <w:rsid w:val="0037043D"/>
    <w:rsid w:val="00371F09"/>
    <w:rsid w:val="00373960"/>
    <w:rsid w:val="00373AEA"/>
    <w:rsid w:val="00375221"/>
    <w:rsid w:val="00377465"/>
    <w:rsid w:val="0037774E"/>
    <w:rsid w:val="00382C49"/>
    <w:rsid w:val="00385699"/>
    <w:rsid w:val="00387518"/>
    <w:rsid w:val="00387DA2"/>
    <w:rsid w:val="0039127A"/>
    <w:rsid w:val="0039296B"/>
    <w:rsid w:val="0039683B"/>
    <w:rsid w:val="003A4D2A"/>
    <w:rsid w:val="003A6D3F"/>
    <w:rsid w:val="003B5A13"/>
    <w:rsid w:val="003C1EF2"/>
    <w:rsid w:val="003C4529"/>
    <w:rsid w:val="003C4667"/>
    <w:rsid w:val="003C523A"/>
    <w:rsid w:val="003C5FFA"/>
    <w:rsid w:val="003C7741"/>
    <w:rsid w:val="003D4062"/>
    <w:rsid w:val="003E088C"/>
    <w:rsid w:val="003E0C26"/>
    <w:rsid w:val="003E0FBE"/>
    <w:rsid w:val="003E3B26"/>
    <w:rsid w:val="003E3B57"/>
    <w:rsid w:val="003E405A"/>
    <w:rsid w:val="003E46F5"/>
    <w:rsid w:val="003E47EE"/>
    <w:rsid w:val="003F2675"/>
    <w:rsid w:val="003F4256"/>
    <w:rsid w:val="003F4DCC"/>
    <w:rsid w:val="003F644F"/>
    <w:rsid w:val="003F71D2"/>
    <w:rsid w:val="00400992"/>
    <w:rsid w:val="00402B09"/>
    <w:rsid w:val="00403FF6"/>
    <w:rsid w:val="00404084"/>
    <w:rsid w:val="004043AF"/>
    <w:rsid w:val="00405DF6"/>
    <w:rsid w:val="00410AA0"/>
    <w:rsid w:val="00414766"/>
    <w:rsid w:val="00423554"/>
    <w:rsid w:val="004239C6"/>
    <w:rsid w:val="00424331"/>
    <w:rsid w:val="00424A8C"/>
    <w:rsid w:val="00427EF8"/>
    <w:rsid w:val="00434E72"/>
    <w:rsid w:val="0043576F"/>
    <w:rsid w:val="004402E3"/>
    <w:rsid w:val="004406BA"/>
    <w:rsid w:val="00440CAF"/>
    <w:rsid w:val="0044598C"/>
    <w:rsid w:val="00446707"/>
    <w:rsid w:val="004478D8"/>
    <w:rsid w:val="00450D26"/>
    <w:rsid w:val="00455012"/>
    <w:rsid w:val="00460510"/>
    <w:rsid w:val="00463E5D"/>
    <w:rsid w:val="00463F66"/>
    <w:rsid w:val="00464D32"/>
    <w:rsid w:val="0046565E"/>
    <w:rsid w:val="00470B6A"/>
    <w:rsid w:val="0047404A"/>
    <w:rsid w:val="0047508A"/>
    <w:rsid w:val="004779DB"/>
    <w:rsid w:val="00481E11"/>
    <w:rsid w:val="0048470F"/>
    <w:rsid w:val="00491654"/>
    <w:rsid w:val="0049232C"/>
    <w:rsid w:val="004971A2"/>
    <w:rsid w:val="004A5E61"/>
    <w:rsid w:val="004A63EE"/>
    <w:rsid w:val="004A6613"/>
    <w:rsid w:val="004B092F"/>
    <w:rsid w:val="004B1010"/>
    <w:rsid w:val="004B1027"/>
    <w:rsid w:val="004C6907"/>
    <w:rsid w:val="004D2A70"/>
    <w:rsid w:val="004D6760"/>
    <w:rsid w:val="004E2627"/>
    <w:rsid w:val="004E3633"/>
    <w:rsid w:val="004E48C7"/>
    <w:rsid w:val="004E6D2D"/>
    <w:rsid w:val="004F4BE8"/>
    <w:rsid w:val="004F6D30"/>
    <w:rsid w:val="004F7255"/>
    <w:rsid w:val="004F7BB7"/>
    <w:rsid w:val="00503F85"/>
    <w:rsid w:val="0050466C"/>
    <w:rsid w:val="00504720"/>
    <w:rsid w:val="005066FB"/>
    <w:rsid w:val="00514794"/>
    <w:rsid w:val="00515D79"/>
    <w:rsid w:val="0051668E"/>
    <w:rsid w:val="005169BD"/>
    <w:rsid w:val="00525B36"/>
    <w:rsid w:val="005301E7"/>
    <w:rsid w:val="00530786"/>
    <w:rsid w:val="00530F7D"/>
    <w:rsid w:val="00532160"/>
    <w:rsid w:val="00533011"/>
    <w:rsid w:val="00535B61"/>
    <w:rsid w:val="0054475F"/>
    <w:rsid w:val="00547343"/>
    <w:rsid w:val="005473A2"/>
    <w:rsid w:val="00547ECC"/>
    <w:rsid w:val="00553206"/>
    <w:rsid w:val="0055531D"/>
    <w:rsid w:val="00557EE1"/>
    <w:rsid w:val="005609F0"/>
    <w:rsid w:val="0056354A"/>
    <w:rsid w:val="0056760D"/>
    <w:rsid w:val="00574D6D"/>
    <w:rsid w:val="005778F7"/>
    <w:rsid w:val="00577957"/>
    <w:rsid w:val="005805FD"/>
    <w:rsid w:val="00580DEA"/>
    <w:rsid w:val="005844F9"/>
    <w:rsid w:val="005859B6"/>
    <w:rsid w:val="00591416"/>
    <w:rsid w:val="00595CFF"/>
    <w:rsid w:val="005A0CC1"/>
    <w:rsid w:val="005A0DCB"/>
    <w:rsid w:val="005A195E"/>
    <w:rsid w:val="005A22DF"/>
    <w:rsid w:val="005A78C2"/>
    <w:rsid w:val="005B00E7"/>
    <w:rsid w:val="005B116D"/>
    <w:rsid w:val="005B2BE6"/>
    <w:rsid w:val="005B3A2F"/>
    <w:rsid w:val="005B44AD"/>
    <w:rsid w:val="005B548E"/>
    <w:rsid w:val="005C04DE"/>
    <w:rsid w:val="005C43B0"/>
    <w:rsid w:val="005C4F9F"/>
    <w:rsid w:val="005C5A9B"/>
    <w:rsid w:val="005C5E2D"/>
    <w:rsid w:val="005C7A9E"/>
    <w:rsid w:val="005D7C70"/>
    <w:rsid w:val="005E582F"/>
    <w:rsid w:val="005E5C65"/>
    <w:rsid w:val="005F3347"/>
    <w:rsid w:val="005F5644"/>
    <w:rsid w:val="005F62A8"/>
    <w:rsid w:val="005F65BC"/>
    <w:rsid w:val="005F71EB"/>
    <w:rsid w:val="005F79EB"/>
    <w:rsid w:val="006003F5"/>
    <w:rsid w:val="00603C20"/>
    <w:rsid w:val="00604B34"/>
    <w:rsid w:val="00607E71"/>
    <w:rsid w:val="006156DB"/>
    <w:rsid w:val="0061781F"/>
    <w:rsid w:val="00620179"/>
    <w:rsid w:val="00626043"/>
    <w:rsid w:val="00626D42"/>
    <w:rsid w:val="00631CD2"/>
    <w:rsid w:val="00632FFE"/>
    <w:rsid w:val="00635A2B"/>
    <w:rsid w:val="00640EB1"/>
    <w:rsid w:val="00641BE8"/>
    <w:rsid w:val="006509EB"/>
    <w:rsid w:val="00651297"/>
    <w:rsid w:val="00651860"/>
    <w:rsid w:val="00653D40"/>
    <w:rsid w:val="006709AD"/>
    <w:rsid w:val="00671C3D"/>
    <w:rsid w:val="00672F38"/>
    <w:rsid w:val="00674E9E"/>
    <w:rsid w:val="00676AAF"/>
    <w:rsid w:val="00677016"/>
    <w:rsid w:val="006827CA"/>
    <w:rsid w:val="00694731"/>
    <w:rsid w:val="006959EA"/>
    <w:rsid w:val="006979DB"/>
    <w:rsid w:val="006A08F0"/>
    <w:rsid w:val="006A0A75"/>
    <w:rsid w:val="006A2E05"/>
    <w:rsid w:val="006A70E0"/>
    <w:rsid w:val="006A7326"/>
    <w:rsid w:val="006B34FB"/>
    <w:rsid w:val="006B59E9"/>
    <w:rsid w:val="006C0448"/>
    <w:rsid w:val="006C2819"/>
    <w:rsid w:val="006C45C0"/>
    <w:rsid w:val="006C56FE"/>
    <w:rsid w:val="006C61E9"/>
    <w:rsid w:val="006C66A8"/>
    <w:rsid w:val="006C7BD6"/>
    <w:rsid w:val="006D12B1"/>
    <w:rsid w:val="006D395C"/>
    <w:rsid w:val="006D5135"/>
    <w:rsid w:val="006D5723"/>
    <w:rsid w:val="006D5FF3"/>
    <w:rsid w:val="006E2698"/>
    <w:rsid w:val="006E4249"/>
    <w:rsid w:val="006E6DD0"/>
    <w:rsid w:val="006F0509"/>
    <w:rsid w:val="006F129F"/>
    <w:rsid w:val="006F4B71"/>
    <w:rsid w:val="006F5854"/>
    <w:rsid w:val="006F7EAF"/>
    <w:rsid w:val="007022B1"/>
    <w:rsid w:val="00702640"/>
    <w:rsid w:val="00702FFA"/>
    <w:rsid w:val="007030F2"/>
    <w:rsid w:val="00704600"/>
    <w:rsid w:val="00704C7E"/>
    <w:rsid w:val="00712576"/>
    <w:rsid w:val="00713DFB"/>
    <w:rsid w:val="00716BFF"/>
    <w:rsid w:val="00722756"/>
    <w:rsid w:val="00723172"/>
    <w:rsid w:val="00724B99"/>
    <w:rsid w:val="0072529A"/>
    <w:rsid w:val="007309C8"/>
    <w:rsid w:val="007318B0"/>
    <w:rsid w:val="00733C41"/>
    <w:rsid w:val="00733D91"/>
    <w:rsid w:val="00734C8F"/>
    <w:rsid w:val="007354C4"/>
    <w:rsid w:val="00740B4F"/>
    <w:rsid w:val="007423B5"/>
    <w:rsid w:val="00742751"/>
    <w:rsid w:val="00743547"/>
    <w:rsid w:val="0074481C"/>
    <w:rsid w:val="00745532"/>
    <w:rsid w:val="00746FE1"/>
    <w:rsid w:val="00750D9A"/>
    <w:rsid w:val="00754377"/>
    <w:rsid w:val="00754B84"/>
    <w:rsid w:val="007577AE"/>
    <w:rsid w:val="00760990"/>
    <w:rsid w:val="00760A6E"/>
    <w:rsid w:val="007616A1"/>
    <w:rsid w:val="007631DB"/>
    <w:rsid w:val="0076343B"/>
    <w:rsid w:val="00766DA9"/>
    <w:rsid w:val="00771CB0"/>
    <w:rsid w:val="0077573E"/>
    <w:rsid w:val="00776029"/>
    <w:rsid w:val="00780B0B"/>
    <w:rsid w:val="00782612"/>
    <w:rsid w:val="00783E6C"/>
    <w:rsid w:val="007845E3"/>
    <w:rsid w:val="00784DCB"/>
    <w:rsid w:val="00784E41"/>
    <w:rsid w:val="00785505"/>
    <w:rsid w:val="007905A4"/>
    <w:rsid w:val="0079205D"/>
    <w:rsid w:val="007964E0"/>
    <w:rsid w:val="007A05A7"/>
    <w:rsid w:val="007A1698"/>
    <w:rsid w:val="007A18FE"/>
    <w:rsid w:val="007A3EEE"/>
    <w:rsid w:val="007A4159"/>
    <w:rsid w:val="007B1DA3"/>
    <w:rsid w:val="007B3795"/>
    <w:rsid w:val="007B3B00"/>
    <w:rsid w:val="007B5742"/>
    <w:rsid w:val="007B6C58"/>
    <w:rsid w:val="007B7C60"/>
    <w:rsid w:val="007C4BD3"/>
    <w:rsid w:val="007D07C1"/>
    <w:rsid w:val="007E2DC0"/>
    <w:rsid w:val="007E3F90"/>
    <w:rsid w:val="007E580D"/>
    <w:rsid w:val="007F2179"/>
    <w:rsid w:val="007F34BC"/>
    <w:rsid w:val="007F4A16"/>
    <w:rsid w:val="007F51AD"/>
    <w:rsid w:val="007F5398"/>
    <w:rsid w:val="0080014F"/>
    <w:rsid w:val="00803C74"/>
    <w:rsid w:val="00804F54"/>
    <w:rsid w:val="00811B0E"/>
    <w:rsid w:val="00811BE5"/>
    <w:rsid w:val="00814584"/>
    <w:rsid w:val="008150A2"/>
    <w:rsid w:val="00817C40"/>
    <w:rsid w:val="008216D9"/>
    <w:rsid w:val="00823E29"/>
    <w:rsid w:val="008252CD"/>
    <w:rsid w:val="0082793F"/>
    <w:rsid w:val="0083221C"/>
    <w:rsid w:val="00832657"/>
    <w:rsid w:val="00834230"/>
    <w:rsid w:val="008352F1"/>
    <w:rsid w:val="008361DE"/>
    <w:rsid w:val="008372A1"/>
    <w:rsid w:val="00840034"/>
    <w:rsid w:val="0084373D"/>
    <w:rsid w:val="00844A62"/>
    <w:rsid w:val="0084631E"/>
    <w:rsid w:val="008473EF"/>
    <w:rsid w:val="00847973"/>
    <w:rsid w:val="00851E74"/>
    <w:rsid w:val="008548A6"/>
    <w:rsid w:val="0085498E"/>
    <w:rsid w:val="008552A8"/>
    <w:rsid w:val="00855E50"/>
    <w:rsid w:val="008575CE"/>
    <w:rsid w:val="008628D5"/>
    <w:rsid w:val="00864EB6"/>
    <w:rsid w:val="0086737E"/>
    <w:rsid w:val="00871C62"/>
    <w:rsid w:val="008736EC"/>
    <w:rsid w:val="008738FB"/>
    <w:rsid w:val="00875D6B"/>
    <w:rsid w:val="00876E2D"/>
    <w:rsid w:val="00881ED9"/>
    <w:rsid w:val="00883C89"/>
    <w:rsid w:val="00885769"/>
    <w:rsid w:val="008879B5"/>
    <w:rsid w:val="0089047D"/>
    <w:rsid w:val="00890F62"/>
    <w:rsid w:val="0089232F"/>
    <w:rsid w:val="00893A57"/>
    <w:rsid w:val="008A11DD"/>
    <w:rsid w:val="008A183E"/>
    <w:rsid w:val="008A2923"/>
    <w:rsid w:val="008A529A"/>
    <w:rsid w:val="008A73FB"/>
    <w:rsid w:val="008A7C82"/>
    <w:rsid w:val="008A7D4F"/>
    <w:rsid w:val="008A7D7C"/>
    <w:rsid w:val="008B33F2"/>
    <w:rsid w:val="008C26E0"/>
    <w:rsid w:val="008C7CD3"/>
    <w:rsid w:val="008D082D"/>
    <w:rsid w:val="008D1286"/>
    <w:rsid w:val="008D39CD"/>
    <w:rsid w:val="008D5B19"/>
    <w:rsid w:val="008D5C42"/>
    <w:rsid w:val="008D6B47"/>
    <w:rsid w:val="008E20F1"/>
    <w:rsid w:val="008F01CF"/>
    <w:rsid w:val="008F17D8"/>
    <w:rsid w:val="008F3272"/>
    <w:rsid w:val="008F39C0"/>
    <w:rsid w:val="008F6D20"/>
    <w:rsid w:val="00901349"/>
    <w:rsid w:val="00901CC3"/>
    <w:rsid w:val="0091089A"/>
    <w:rsid w:val="00914602"/>
    <w:rsid w:val="00914E2B"/>
    <w:rsid w:val="00923C20"/>
    <w:rsid w:val="00926D2C"/>
    <w:rsid w:val="009276E2"/>
    <w:rsid w:val="00931217"/>
    <w:rsid w:val="009326A6"/>
    <w:rsid w:val="00932794"/>
    <w:rsid w:val="0093306C"/>
    <w:rsid w:val="00934ACC"/>
    <w:rsid w:val="00937707"/>
    <w:rsid w:val="00937AA2"/>
    <w:rsid w:val="009400BA"/>
    <w:rsid w:val="00941D9A"/>
    <w:rsid w:val="00944EE2"/>
    <w:rsid w:val="0094647C"/>
    <w:rsid w:val="0095166F"/>
    <w:rsid w:val="00954B52"/>
    <w:rsid w:val="00955C3F"/>
    <w:rsid w:val="00960648"/>
    <w:rsid w:val="00962D75"/>
    <w:rsid w:val="00962F4A"/>
    <w:rsid w:val="00964A8D"/>
    <w:rsid w:val="00966987"/>
    <w:rsid w:val="00966FB8"/>
    <w:rsid w:val="00972D84"/>
    <w:rsid w:val="0097463C"/>
    <w:rsid w:val="00974BE1"/>
    <w:rsid w:val="00981EBD"/>
    <w:rsid w:val="00985755"/>
    <w:rsid w:val="0098703D"/>
    <w:rsid w:val="00987BFC"/>
    <w:rsid w:val="00991D6F"/>
    <w:rsid w:val="0099401F"/>
    <w:rsid w:val="00995379"/>
    <w:rsid w:val="009967BC"/>
    <w:rsid w:val="00996AD7"/>
    <w:rsid w:val="00997B14"/>
    <w:rsid w:val="009A18B5"/>
    <w:rsid w:val="009A2F33"/>
    <w:rsid w:val="009A43CE"/>
    <w:rsid w:val="009A4883"/>
    <w:rsid w:val="009A5519"/>
    <w:rsid w:val="009A7363"/>
    <w:rsid w:val="009B042A"/>
    <w:rsid w:val="009B2D84"/>
    <w:rsid w:val="009B5755"/>
    <w:rsid w:val="009B6783"/>
    <w:rsid w:val="009B7A84"/>
    <w:rsid w:val="009B7B30"/>
    <w:rsid w:val="009C1D13"/>
    <w:rsid w:val="009C2F70"/>
    <w:rsid w:val="009C42A8"/>
    <w:rsid w:val="009C6414"/>
    <w:rsid w:val="009C7FF1"/>
    <w:rsid w:val="009D47C8"/>
    <w:rsid w:val="009E0DC1"/>
    <w:rsid w:val="009E4D0D"/>
    <w:rsid w:val="009E6A15"/>
    <w:rsid w:val="009F26B4"/>
    <w:rsid w:val="009F2CDB"/>
    <w:rsid w:val="009F3EA0"/>
    <w:rsid w:val="009F4643"/>
    <w:rsid w:val="009F781B"/>
    <w:rsid w:val="00A004BA"/>
    <w:rsid w:val="00A0364F"/>
    <w:rsid w:val="00A069A3"/>
    <w:rsid w:val="00A11A6C"/>
    <w:rsid w:val="00A157CA"/>
    <w:rsid w:val="00A212D2"/>
    <w:rsid w:val="00A21F49"/>
    <w:rsid w:val="00A2449B"/>
    <w:rsid w:val="00A24CF1"/>
    <w:rsid w:val="00A24CFC"/>
    <w:rsid w:val="00A26D71"/>
    <w:rsid w:val="00A31687"/>
    <w:rsid w:val="00A31F75"/>
    <w:rsid w:val="00A3285F"/>
    <w:rsid w:val="00A35387"/>
    <w:rsid w:val="00A372D7"/>
    <w:rsid w:val="00A37912"/>
    <w:rsid w:val="00A37F22"/>
    <w:rsid w:val="00A401D6"/>
    <w:rsid w:val="00A4177F"/>
    <w:rsid w:val="00A457E8"/>
    <w:rsid w:val="00A45A6C"/>
    <w:rsid w:val="00A45CCD"/>
    <w:rsid w:val="00A46773"/>
    <w:rsid w:val="00A472CA"/>
    <w:rsid w:val="00A51440"/>
    <w:rsid w:val="00A561BF"/>
    <w:rsid w:val="00A56918"/>
    <w:rsid w:val="00A5750B"/>
    <w:rsid w:val="00A57663"/>
    <w:rsid w:val="00A57729"/>
    <w:rsid w:val="00A62FF3"/>
    <w:rsid w:val="00A630E7"/>
    <w:rsid w:val="00A644A5"/>
    <w:rsid w:val="00A64981"/>
    <w:rsid w:val="00A656A6"/>
    <w:rsid w:val="00A65F59"/>
    <w:rsid w:val="00A661CE"/>
    <w:rsid w:val="00A67C7E"/>
    <w:rsid w:val="00A72A98"/>
    <w:rsid w:val="00A81394"/>
    <w:rsid w:val="00A8178F"/>
    <w:rsid w:val="00A8204C"/>
    <w:rsid w:val="00A901AC"/>
    <w:rsid w:val="00A972F3"/>
    <w:rsid w:val="00AA1C50"/>
    <w:rsid w:val="00AA4769"/>
    <w:rsid w:val="00AA4809"/>
    <w:rsid w:val="00AB179A"/>
    <w:rsid w:val="00AC3F68"/>
    <w:rsid w:val="00AC4B00"/>
    <w:rsid w:val="00AC56AF"/>
    <w:rsid w:val="00AD0BE2"/>
    <w:rsid w:val="00AD0EF6"/>
    <w:rsid w:val="00AD1229"/>
    <w:rsid w:val="00AD65E6"/>
    <w:rsid w:val="00AE1DAB"/>
    <w:rsid w:val="00AE20AA"/>
    <w:rsid w:val="00AE257C"/>
    <w:rsid w:val="00AF06D9"/>
    <w:rsid w:val="00AF52F6"/>
    <w:rsid w:val="00AF5E26"/>
    <w:rsid w:val="00B06FFB"/>
    <w:rsid w:val="00B105A3"/>
    <w:rsid w:val="00B11A66"/>
    <w:rsid w:val="00B14B74"/>
    <w:rsid w:val="00B2162E"/>
    <w:rsid w:val="00B22E69"/>
    <w:rsid w:val="00B2428A"/>
    <w:rsid w:val="00B30D15"/>
    <w:rsid w:val="00B31CE7"/>
    <w:rsid w:val="00B32BFD"/>
    <w:rsid w:val="00B37566"/>
    <w:rsid w:val="00B400EE"/>
    <w:rsid w:val="00B41BA8"/>
    <w:rsid w:val="00B42744"/>
    <w:rsid w:val="00B450FC"/>
    <w:rsid w:val="00B45CD8"/>
    <w:rsid w:val="00B4704B"/>
    <w:rsid w:val="00B52BBD"/>
    <w:rsid w:val="00B5380D"/>
    <w:rsid w:val="00B53992"/>
    <w:rsid w:val="00B53AF1"/>
    <w:rsid w:val="00B56791"/>
    <w:rsid w:val="00B56DE3"/>
    <w:rsid w:val="00B57A86"/>
    <w:rsid w:val="00B6118F"/>
    <w:rsid w:val="00B62AEA"/>
    <w:rsid w:val="00B62B07"/>
    <w:rsid w:val="00B6525B"/>
    <w:rsid w:val="00B6599F"/>
    <w:rsid w:val="00B735C3"/>
    <w:rsid w:val="00B7468B"/>
    <w:rsid w:val="00B74D61"/>
    <w:rsid w:val="00B75582"/>
    <w:rsid w:val="00B80097"/>
    <w:rsid w:val="00B85E98"/>
    <w:rsid w:val="00B92A39"/>
    <w:rsid w:val="00B96534"/>
    <w:rsid w:val="00BA08B4"/>
    <w:rsid w:val="00BA1B7E"/>
    <w:rsid w:val="00BA786D"/>
    <w:rsid w:val="00BB1906"/>
    <w:rsid w:val="00BB311D"/>
    <w:rsid w:val="00BB31AD"/>
    <w:rsid w:val="00BB3763"/>
    <w:rsid w:val="00BB6380"/>
    <w:rsid w:val="00BB666B"/>
    <w:rsid w:val="00BC1412"/>
    <w:rsid w:val="00BC3CE2"/>
    <w:rsid w:val="00BC3D73"/>
    <w:rsid w:val="00BC6B8A"/>
    <w:rsid w:val="00BD03CE"/>
    <w:rsid w:val="00BD0D4D"/>
    <w:rsid w:val="00BD45B4"/>
    <w:rsid w:val="00BE01F0"/>
    <w:rsid w:val="00BE178B"/>
    <w:rsid w:val="00BE3156"/>
    <w:rsid w:val="00BF0E4C"/>
    <w:rsid w:val="00BF0E8D"/>
    <w:rsid w:val="00BF2087"/>
    <w:rsid w:val="00BF2C71"/>
    <w:rsid w:val="00BF41BD"/>
    <w:rsid w:val="00BF4FB8"/>
    <w:rsid w:val="00C047FB"/>
    <w:rsid w:val="00C13664"/>
    <w:rsid w:val="00C14392"/>
    <w:rsid w:val="00C157A9"/>
    <w:rsid w:val="00C16EDF"/>
    <w:rsid w:val="00C200E3"/>
    <w:rsid w:val="00C21E26"/>
    <w:rsid w:val="00C2284A"/>
    <w:rsid w:val="00C23D14"/>
    <w:rsid w:val="00C31008"/>
    <w:rsid w:val="00C33870"/>
    <w:rsid w:val="00C443AC"/>
    <w:rsid w:val="00C45816"/>
    <w:rsid w:val="00C50606"/>
    <w:rsid w:val="00C5138A"/>
    <w:rsid w:val="00C523D5"/>
    <w:rsid w:val="00C53E21"/>
    <w:rsid w:val="00C54D54"/>
    <w:rsid w:val="00C5530F"/>
    <w:rsid w:val="00C5653F"/>
    <w:rsid w:val="00C601FC"/>
    <w:rsid w:val="00C648AE"/>
    <w:rsid w:val="00C66E83"/>
    <w:rsid w:val="00C73304"/>
    <w:rsid w:val="00C73633"/>
    <w:rsid w:val="00C763AF"/>
    <w:rsid w:val="00C7665B"/>
    <w:rsid w:val="00C77A10"/>
    <w:rsid w:val="00C818BC"/>
    <w:rsid w:val="00C84FA0"/>
    <w:rsid w:val="00C878DF"/>
    <w:rsid w:val="00C902AC"/>
    <w:rsid w:val="00C926D6"/>
    <w:rsid w:val="00C93664"/>
    <w:rsid w:val="00C97FCB"/>
    <w:rsid w:val="00CA4559"/>
    <w:rsid w:val="00CA486B"/>
    <w:rsid w:val="00CA78AB"/>
    <w:rsid w:val="00CB0287"/>
    <w:rsid w:val="00CB50AF"/>
    <w:rsid w:val="00CC12FF"/>
    <w:rsid w:val="00CC18A1"/>
    <w:rsid w:val="00CC1FF8"/>
    <w:rsid w:val="00CC3246"/>
    <w:rsid w:val="00CC367A"/>
    <w:rsid w:val="00CC7AD4"/>
    <w:rsid w:val="00CD2079"/>
    <w:rsid w:val="00CD3BD9"/>
    <w:rsid w:val="00CD3FE8"/>
    <w:rsid w:val="00CD7421"/>
    <w:rsid w:val="00CE2CFB"/>
    <w:rsid w:val="00CF2818"/>
    <w:rsid w:val="00CF2852"/>
    <w:rsid w:val="00CF43D0"/>
    <w:rsid w:val="00CF4B41"/>
    <w:rsid w:val="00CF5D6B"/>
    <w:rsid w:val="00CF6323"/>
    <w:rsid w:val="00CF69A6"/>
    <w:rsid w:val="00CF7AE3"/>
    <w:rsid w:val="00D02037"/>
    <w:rsid w:val="00D02919"/>
    <w:rsid w:val="00D04244"/>
    <w:rsid w:val="00D06E76"/>
    <w:rsid w:val="00D07390"/>
    <w:rsid w:val="00D10E58"/>
    <w:rsid w:val="00D10F0F"/>
    <w:rsid w:val="00D13574"/>
    <w:rsid w:val="00D1410C"/>
    <w:rsid w:val="00D26119"/>
    <w:rsid w:val="00D2672D"/>
    <w:rsid w:val="00D376F1"/>
    <w:rsid w:val="00D41E7B"/>
    <w:rsid w:val="00D422E8"/>
    <w:rsid w:val="00D4242A"/>
    <w:rsid w:val="00D429D7"/>
    <w:rsid w:val="00D430E8"/>
    <w:rsid w:val="00D438D9"/>
    <w:rsid w:val="00D46C71"/>
    <w:rsid w:val="00D551AD"/>
    <w:rsid w:val="00D61625"/>
    <w:rsid w:val="00D62C70"/>
    <w:rsid w:val="00D713C8"/>
    <w:rsid w:val="00D72528"/>
    <w:rsid w:val="00D75A7E"/>
    <w:rsid w:val="00D769A7"/>
    <w:rsid w:val="00D816E0"/>
    <w:rsid w:val="00D83439"/>
    <w:rsid w:val="00D8413E"/>
    <w:rsid w:val="00D92DC8"/>
    <w:rsid w:val="00D93165"/>
    <w:rsid w:val="00DA0D58"/>
    <w:rsid w:val="00DA2934"/>
    <w:rsid w:val="00DA35EF"/>
    <w:rsid w:val="00DA4A6F"/>
    <w:rsid w:val="00DA6430"/>
    <w:rsid w:val="00DB07E3"/>
    <w:rsid w:val="00DB385B"/>
    <w:rsid w:val="00DB40CC"/>
    <w:rsid w:val="00DB66D4"/>
    <w:rsid w:val="00DB784C"/>
    <w:rsid w:val="00DC6D78"/>
    <w:rsid w:val="00DD2972"/>
    <w:rsid w:val="00DD2E85"/>
    <w:rsid w:val="00DD6ED4"/>
    <w:rsid w:val="00DE1F09"/>
    <w:rsid w:val="00DE259E"/>
    <w:rsid w:val="00DE3861"/>
    <w:rsid w:val="00DE40E4"/>
    <w:rsid w:val="00DE45BC"/>
    <w:rsid w:val="00DE5516"/>
    <w:rsid w:val="00DE671B"/>
    <w:rsid w:val="00DF003B"/>
    <w:rsid w:val="00DF1449"/>
    <w:rsid w:val="00DF2160"/>
    <w:rsid w:val="00DF290F"/>
    <w:rsid w:val="00DF2A52"/>
    <w:rsid w:val="00DF60F5"/>
    <w:rsid w:val="00DF6D96"/>
    <w:rsid w:val="00E01914"/>
    <w:rsid w:val="00E037ED"/>
    <w:rsid w:val="00E04503"/>
    <w:rsid w:val="00E04A12"/>
    <w:rsid w:val="00E04A37"/>
    <w:rsid w:val="00E05E03"/>
    <w:rsid w:val="00E11121"/>
    <w:rsid w:val="00E13446"/>
    <w:rsid w:val="00E16D05"/>
    <w:rsid w:val="00E208D5"/>
    <w:rsid w:val="00E210B4"/>
    <w:rsid w:val="00E26625"/>
    <w:rsid w:val="00E3140C"/>
    <w:rsid w:val="00E36793"/>
    <w:rsid w:val="00E3696A"/>
    <w:rsid w:val="00E53F11"/>
    <w:rsid w:val="00E63766"/>
    <w:rsid w:val="00E6507D"/>
    <w:rsid w:val="00E67971"/>
    <w:rsid w:val="00E67A6F"/>
    <w:rsid w:val="00E70723"/>
    <w:rsid w:val="00E72DD6"/>
    <w:rsid w:val="00E76C1A"/>
    <w:rsid w:val="00E76F9E"/>
    <w:rsid w:val="00E77288"/>
    <w:rsid w:val="00E77565"/>
    <w:rsid w:val="00E818D0"/>
    <w:rsid w:val="00E924E8"/>
    <w:rsid w:val="00E9252D"/>
    <w:rsid w:val="00E929F4"/>
    <w:rsid w:val="00E9334F"/>
    <w:rsid w:val="00E965B4"/>
    <w:rsid w:val="00E97A1C"/>
    <w:rsid w:val="00EA2131"/>
    <w:rsid w:val="00EA2829"/>
    <w:rsid w:val="00EA2C3D"/>
    <w:rsid w:val="00EA6CA5"/>
    <w:rsid w:val="00EB0FFA"/>
    <w:rsid w:val="00EB23EC"/>
    <w:rsid w:val="00EB57BE"/>
    <w:rsid w:val="00EB737A"/>
    <w:rsid w:val="00EB748C"/>
    <w:rsid w:val="00EC1D6E"/>
    <w:rsid w:val="00EC2552"/>
    <w:rsid w:val="00ED5132"/>
    <w:rsid w:val="00ED5461"/>
    <w:rsid w:val="00ED77C1"/>
    <w:rsid w:val="00EE1199"/>
    <w:rsid w:val="00EE608D"/>
    <w:rsid w:val="00EE6112"/>
    <w:rsid w:val="00EF029E"/>
    <w:rsid w:val="00EF6956"/>
    <w:rsid w:val="00F002EE"/>
    <w:rsid w:val="00F0052A"/>
    <w:rsid w:val="00F018B2"/>
    <w:rsid w:val="00F018EC"/>
    <w:rsid w:val="00F01F94"/>
    <w:rsid w:val="00F0354C"/>
    <w:rsid w:val="00F05EF7"/>
    <w:rsid w:val="00F10222"/>
    <w:rsid w:val="00F10E59"/>
    <w:rsid w:val="00F1192F"/>
    <w:rsid w:val="00F13C89"/>
    <w:rsid w:val="00F13CE9"/>
    <w:rsid w:val="00F13DD7"/>
    <w:rsid w:val="00F15FC7"/>
    <w:rsid w:val="00F17E52"/>
    <w:rsid w:val="00F214B2"/>
    <w:rsid w:val="00F235B8"/>
    <w:rsid w:val="00F2387C"/>
    <w:rsid w:val="00F24973"/>
    <w:rsid w:val="00F260BB"/>
    <w:rsid w:val="00F26874"/>
    <w:rsid w:val="00F26CF0"/>
    <w:rsid w:val="00F306D8"/>
    <w:rsid w:val="00F30773"/>
    <w:rsid w:val="00F30A57"/>
    <w:rsid w:val="00F30F87"/>
    <w:rsid w:val="00F3140E"/>
    <w:rsid w:val="00F3441F"/>
    <w:rsid w:val="00F40A41"/>
    <w:rsid w:val="00F40B63"/>
    <w:rsid w:val="00F40E60"/>
    <w:rsid w:val="00F43CCC"/>
    <w:rsid w:val="00F4565C"/>
    <w:rsid w:val="00F45BC6"/>
    <w:rsid w:val="00F51202"/>
    <w:rsid w:val="00F5647B"/>
    <w:rsid w:val="00F63504"/>
    <w:rsid w:val="00F639B6"/>
    <w:rsid w:val="00F64CCB"/>
    <w:rsid w:val="00F65192"/>
    <w:rsid w:val="00F75A2C"/>
    <w:rsid w:val="00F8030A"/>
    <w:rsid w:val="00F81562"/>
    <w:rsid w:val="00F8213C"/>
    <w:rsid w:val="00F8423E"/>
    <w:rsid w:val="00F84CD0"/>
    <w:rsid w:val="00F8643C"/>
    <w:rsid w:val="00F90227"/>
    <w:rsid w:val="00F9083D"/>
    <w:rsid w:val="00F91ABC"/>
    <w:rsid w:val="00F91ECF"/>
    <w:rsid w:val="00F94EDD"/>
    <w:rsid w:val="00F9513E"/>
    <w:rsid w:val="00F9562E"/>
    <w:rsid w:val="00F96F54"/>
    <w:rsid w:val="00FA055C"/>
    <w:rsid w:val="00FA23CE"/>
    <w:rsid w:val="00FA2409"/>
    <w:rsid w:val="00FA32EC"/>
    <w:rsid w:val="00FA44F6"/>
    <w:rsid w:val="00FA7AE0"/>
    <w:rsid w:val="00FB1572"/>
    <w:rsid w:val="00FC4DC3"/>
    <w:rsid w:val="00FC6CC1"/>
    <w:rsid w:val="00FD2FA3"/>
    <w:rsid w:val="00FD37FA"/>
    <w:rsid w:val="00FE1008"/>
    <w:rsid w:val="00FE2AFB"/>
    <w:rsid w:val="00FE3474"/>
    <w:rsid w:val="00FE703C"/>
    <w:rsid w:val="00FE77DE"/>
    <w:rsid w:val="00FE7C2B"/>
    <w:rsid w:val="00FF1401"/>
    <w:rsid w:val="00FF5F18"/>
    <w:rsid w:val="00FF773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1BF36"/>
  <w15:docId w15:val="{01977B5B-C5AC-4214-A82B-1A5E9C230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784DCB"/>
    <w:pPr>
      <w:spacing w:after="0" w:line="240" w:lineRule="auto"/>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C4B00"/>
    <w:pPr>
      <w:tabs>
        <w:tab w:val="center" w:pos="4153"/>
        <w:tab w:val="right" w:pos="8306"/>
      </w:tabs>
    </w:pPr>
  </w:style>
  <w:style w:type="character" w:customStyle="1" w:styleId="GalveneRakstz">
    <w:name w:val="Galvene Rakstz."/>
    <w:basedOn w:val="Noklusjumarindkopasfonts"/>
    <w:link w:val="Galvene"/>
    <w:uiPriority w:val="99"/>
    <w:rsid w:val="00AC4B00"/>
  </w:style>
  <w:style w:type="paragraph" w:styleId="Kjene">
    <w:name w:val="footer"/>
    <w:basedOn w:val="Parasts"/>
    <w:link w:val="KjeneRakstz"/>
    <w:uiPriority w:val="99"/>
    <w:unhideWhenUsed/>
    <w:rsid w:val="00AC4B00"/>
    <w:pPr>
      <w:tabs>
        <w:tab w:val="center" w:pos="4153"/>
        <w:tab w:val="right" w:pos="8306"/>
      </w:tabs>
    </w:pPr>
  </w:style>
  <w:style w:type="character" w:customStyle="1" w:styleId="KjeneRakstz">
    <w:name w:val="Kājene Rakstz."/>
    <w:basedOn w:val="Noklusjumarindkopasfonts"/>
    <w:link w:val="Kjene"/>
    <w:uiPriority w:val="99"/>
    <w:rsid w:val="00AC4B00"/>
  </w:style>
  <w:style w:type="paragraph" w:styleId="Balonteksts">
    <w:name w:val="Balloon Text"/>
    <w:basedOn w:val="Parasts"/>
    <w:link w:val="BalontekstsRakstz"/>
    <w:uiPriority w:val="99"/>
    <w:semiHidden/>
    <w:unhideWhenUsed/>
    <w:rsid w:val="00AC4B0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C4B00"/>
    <w:rPr>
      <w:rFonts w:ascii="Tahoma" w:hAnsi="Tahoma" w:cs="Tahoma"/>
      <w:sz w:val="16"/>
      <w:szCs w:val="16"/>
    </w:rPr>
  </w:style>
  <w:style w:type="character" w:styleId="Vietturateksts">
    <w:name w:val="Placeholder Text"/>
    <w:basedOn w:val="Noklusjumarindkopasfonts"/>
    <w:uiPriority w:val="99"/>
    <w:semiHidden/>
    <w:rsid w:val="009C42A8"/>
    <w:rPr>
      <w:color w:val="808080"/>
    </w:rPr>
  </w:style>
  <w:style w:type="table" w:styleId="Reatabula">
    <w:name w:val="Table Grid"/>
    <w:basedOn w:val="Parastatabula"/>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6F5854"/>
    <w:pPr>
      <w:ind w:left="720"/>
      <w:contextualSpacing/>
    </w:pPr>
  </w:style>
  <w:style w:type="paragraph" w:customStyle="1" w:styleId="NApielikums">
    <w:name w:val="NA pielikums"/>
    <w:basedOn w:val="Parasts"/>
    <w:link w:val="NApielikumsCharChar"/>
    <w:rsid w:val="006D395C"/>
    <w:pPr>
      <w:jc w:val="right"/>
    </w:pPr>
    <w:rPr>
      <w:rFonts w:eastAsia="Times New Roman" w:cs="Times New Roman"/>
      <w:szCs w:val="24"/>
    </w:rPr>
  </w:style>
  <w:style w:type="character" w:customStyle="1" w:styleId="NApielikumsCharChar">
    <w:name w:val="NA pielikums Char Char"/>
    <w:basedOn w:val="Noklusjumarindkopasfonts"/>
    <w:link w:val="NApielikums"/>
    <w:rsid w:val="006D395C"/>
    <w:rPr>
      <w:rFonts w:ascii="Times New Roman" w:eastAsia="Times New Roman" w:hAnsi="Times New Roman" w:cs="Times New Roman"/>
      <w:sz w:val="24"/>
      <w:szCs w:val="24"/>
    </w:rPr>
  </w:style>
  <w:style w:type="paragraph" w:customStyle="1" w:styleId="NAnodala">
    <w:name w:val="NA nodala"/>
    <w:basedOn w:val="Parasts"/>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Parasts"/>
    <w:link w:val="NApunkts1Rakstz"/>
    <w:qFormat/>
    <w:rsid w:val="0086737E"/>
    <w:pPr>
      <w:numPr>
        <w:numId w:val="2"/>
      </w:numPr>
      <w:spacing w:before="240"/>
      <w:jc w:val="both"/>
      <w:outlineLvl w:val="0"/>
    </w:pPr>
    <w:rPr>
      <w:rFonts w:eastAsia="Times New Roman" w:cs="Times New Roman"/>
      <w:szCs w:val="24"/>
    </w:rPr>
  </w:style>
  <w:style w:type="paragraph" w:customStyle="1" w:styleId="NAapaksnodala">
    <w:name w:val="NA apaksnodala"/>
    <w:basedOn w:val="Parasts"/>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Noklusjumarindkopasfonts"/>
    <w:link w:val="NApunkts1"/>
    <w:rsid w:val="0086737E"/>
    <w:rPr>
      <w:rFonts w:ascii="Times New Roman" w:eastAsia="Times New Roman" w:hAnsi="Times New Roman" w:cs="Times New Roman"/>
      <w:sz w:val="24"/>
      <w:szCs w:val="24"/>
    </w:rPr>
  </w:style>
  <w:style w:type="paragraph" w:customStyle="1" w:styleId="NApunkts2">
    <w:name w:val="NA punkts 2"/>
    <w:basedOn w:val="Parasts"/>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Parasts"/>
    <w:qFormat/>
    <w:rsid w:val="00123001"/>
    <w:pPr>
      <w:keepLines/>
      <w:numPr>
        <w:ilvl w:val="2"/>
        <w:numId w:val="2"/>
      </w:numPr>
      <w:ind w:left="0"/>
      <w:jc w:val="both"/>
      <w:outlineLvl w:val="2"/>
    </w:pPr>
    <w:rPr>
      <w:rFonts w:eastAsia="Times New Roman" w:cs="Times New Roman"/>
      <w:szCs w:val="24"/>
    </w:rPr>
  </w:style>
  <w:style w:type="paragraph" w:customStyle="1" w:styleId="NApunkts4">
    <w:name w:val="NA punkts 4"/>
    <w:basedOn w:val="Parasts"/>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Parasts"/>
    <w:next w:val="NApunkts1"/>
    <w:autoRedefine/>
    <w:qFormat/>
    <w:rsid w:val="0050466C"/>
    <w:pPr>
      <w:keepNext/>
      <w:keepLines/>
      <w:numPr>
        <w:numId w:val="34"/>
      </w:numPr>
      <w:tabs>
        <w:tab w:val="left" w:pos="284"/>
        <w:tab w:val="left" w:pos="426"/>
        <w:tab w:val="left" w:pos="567"/>
      </w:tabs>
      <w:spacing w:before="240"/>
      <w:ind w:left="0" w:firstLine="0"/>
      <w:outlineLvl w:val="0"/>
    </w:pPr>
    <w:rPr>
      <w:rFonts w:eastAsia="Times New Roman" w:cs="Times New Roman"/>
      <w:b/>
      <w:szCs w:val="24"/>
    </w:rPr>
  </w:style>
  <w:style w:type="paragraph" w:styleId="Bezatstarpm">
    <w:name w:val="No Spacing"/>
    <w:uiPriority w:val="1"/>
    <w:qFormat/>
    <w:rsid w:val="00811BE5"/>
    <w:pPr>
      <w:spacing w:after="0" w:line="240" w:lineRule="auto"/>
    </w:pPr>
    <w:rPr>
      <w:rFonts w:ascii="Times New Roman" w:hAnsi="Times New Roman"/>
      <w:sz w:val="24"/>
    </w:rPr>
  </w:style>
  <w:style w:type="character" w:styleId="Komentraatsauce">
    <w:name w:val="annotation reference"/>
    <w:basedOn w:val="Noklusjumarindkopasfonts"/>
    <w:uiPriority w:val="99"/>
    <w:semiHidden/>
    <w:unhideWhenUsed/>
    <w:rsid w:val="00266547"/>
    <w:rPr>
      <w:sz w:val="16"/>
      <w:szCs w:val="16"/>
    </w:rPr>
  </w:style>
  <w:style w:type="paragraph" w:styleId="Komentrateksts">
    <w:name w:val="annotation text"/>
    <w:basedOn w:val="Parasts"/>
    <w:link w:val="KomentratekstsRakstz"/>
    <w:uiPriority w:val="99"/>
    <w:unhideWhenUsed/>
    <w:rsid w:val="00266547"/>
    <w:rPr>
      <w:sz w:val="20"/>
      <w:szCs w:val="20"/>
    </w:rPr>
  </w:style>
  <w:style w:type="character" w:customStyle="1" w:styleId="KomentratekstsRakstz">
    <w:name w:val="Komentāra teksts Rakstz."/>
    <w:basedOn w:val="Noklusjumarindkopasfonts"/>
    <w:link w:val="Komentrateksts"/>
    <w:uiPriority w:val="99"/>
    <w:rsid w:val="00266547"/>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266547"/>
    <w:rPr>
      <w:b/>
      <w:bCs/>
    </w:rPr>
  </w:style>
  <w:style w:type="character" w:customStyle="1" w:styleId="KomentratmaRakstz">
    <w:name w:val="Komentāra tēma Rakstz."/>
    <w:basedOn w:val="KomentratekstsRakstz"/>
    <w:link w:val="Komentratma"/>
    <w:uiPriority w:val="99"/>
    <w:semiHidden/>
    <w:rsid w:val="00266547"/>
    <w:rPr>
      <w:rFonts w:ascii="Times New Roman" w:hAnsi="Times New Roman"/>
      <w:b/>
      <w:bCs/>
      <w:sz w:val="20"/>
      <w:szCs w:val="20"/>
    </w:rPr>
  </w:style>
  <w:style w:type="paragraph" w:styleId="Prskatjums">
    <w:name w:val="Revision"/>
    <w:hidden/>
    <w:uiPriority w:val="99"/>
    <w:semiHidden/>
    <w:rsid w:val="00704C7E"/>
    <w:pPr>
      <w:spacing w:after="0" w:line="240" w:lineRule="auto"/>
    </w:pPr>
    <w:rPr>
      <w:rFonts w:ascii="Times New Roman" w:hAnsi="Times New Roman"/>
      <w:sz w:val="24"/>
    </w:rPr>
  </w:style>
  <w:style w:type="paragraph" w:customStyle="1" w:styleId="Default">
    <w:name w:val="Default"/>
    <w:rsid w:val="0010771A"/>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Nobeigums">
    <w:name w:val="Nobeigums"/>
    <w:basedOn w:val="Parasts"/>
    <w:rsid w:val="00491654"/>
    <w:rPr>
      <w:rFonts w:eastAsia="Times New Roman" w:cs="Times New Roman"/>
      <w:szCs w:val="20"/>
      <w:lang w:val="en-US" w:eastAsia="en-US"/>
    </w:rPr>
  </w:style>
  <w:style w:type="character" w:styleId="Hipersaite">
    <w:name w:val="Hyperlink"/>
    <w:basedOn w:val="Noklusjumarindkopasfonts"/>
    <w:uiPriority w:val="99"/>
    <w:unhideWhenUsed/>
    <w:rsid w:val="00D429D7"/>
    <w:rPr>
      <w:color w:val="0000FF" w:themeColor="hyperlink"/>
      <w:u w:val="single"/>
    </w:rPr>
  </w:style>
  <w:style w:type="character" w:styleId="Neatrisintapieminana">
    <w:name w:val="Unresolved Mention"/>
    <w:basedOn w:val="Noklusjumarindkopasfonts"/>
    <w:uiPriority w:val="99"/>
    <w:semiHidden/>
    <w:unhideWhenUsed/>
    <w:rsid w:val="00D429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5A9E08F020042BA89052B164231837C"/>
        <w:category>
          <w:name w:val="Vispārīgi"/>
          <w:gallery w:val="placeholder"/>
        </w:category>
        <w:types>
          <w:type w:val="bbPlcHdr"/>
        </w:types>
        <w:behaviors>
          <w:behavior w:val="content"/>
        </w:behaviors>
        <w:guid w:val="{31F2A88E-E508-489E-BBF5-3BB55D17BFF2}"/>
      </w:docPartPr>
      <w:docPartBody>
        <w:p w:rsidR="00D655F5" w:rsidRDefault="00501B99" w:rsidP="00501B99">
          <w:pPr>
            <w:pStyle w:val="D5A9E08F020042BA89052B164231837C2"/>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64C8154D6CFB4726ABF1BD7C5940B8F3"/>
        <w:category>
          <w:name w:val="Vispārīgi"/>
          <w:gallery w:val="placeholder"/>
        </w:category>
        <w:types>
          <w:type w:val="bbPlcHdr"/>
        </w:types>
        <w:behaviors>
          <w:behavior w:val="content"/>
        </w:behaviors>
        <w:guid w:val="{D8C4037A-531F-470D-90A2-AFCDF17E907E}"/>
      </w:docPartPr>
      <w:docPartBody>
        <w:p w:rsidR="00D655F5" w:rsidRDefault="00D655F5">
          <w:pPr>
            <w:pStyle w:val="64C8154D6CFB4726ABF1BD7C5940B8F3"/>
          </w:pPr>
          <w:r w:rsidRPr="00811BE5">
            <w:rPr>
              <w:color w:val="808080" w:themeColor="background1" w:themeShade="80"/>
            </w:rPr>
            <w:t>[Datums]</w:t>
          </w:r>
        </w:p>
      </w:docPartBody>
    </w:docPart>
    <w:docPart>
      <w:docPartPr>
        <w:name w:val="C1B2D4A6F69F46DC8DB6CE798B070B51"/>
        <w:category>
          <w:name w:val="Vispārīgi"/>
          <w:gallery w:val="placeholder"/>
        </w:category>
        <w:types>
          <w:type w:val="bbPlcHdr"/>
        </w:types>
        <w:behaviors>
          <w:behavior w:val="content"/>
        </w:behaviors>
        <w:guid w:val="{4F562257-2B41-4A15-B842-DAD5F6A6E71D}"/>
      </w:docPartPr>
      <w:docPartBody>
        <w:p w:rsidR="00D655F5" w:rsidRDefault="00501B99">
          <w:pPr>
            <w:pStyle w:val="C1B2D4A6F69F46DC8DB6CE798B070B51"/>
          </w:pPr>
          <w:r>
            <w:t xml:space="preserve">Noteikumi </w:t>
          </w:r>
        </w:p>
      </w:docPartBody>
    </w:docPart>
    <w:docPart>
      <w:docPartPr>
        <w:name w:val="E92B964264134789A5B5017A9A35DC53"/>
        <w:category>
          <w:name w:val="Vispārīgi"/>
          <w:gallery w:val="placeholder"/>
        </w:category>
        <w:types>
          <w:type w:val="bbPlcHdr"/>
        </w:types>
        <w:behaviors>
          <w:behavior w:val="content"/>
        </w:behaviors>
        <w:guid w:val="{88EC4564-015A-4C1F-BE41-927523A4379F}"/>
      </w:docPartPr>
      <w:docPartBody>
        <w:p w:rsidR="00D655F5" w:rsidRDefault="00501B99">
          <w:pPr>
            <w:pStyle w:val="E92B964264134789A5B5017A9A35DC53"/>
          </w:pPr>
          <w:r>
            <w:t xml:space="preserve">Nr. </w:t>
          </w:r>
        </w:p>
      </w:docPartBody>
    </w:docPart>
    <w:docPart>
      <w:docPartPr>
        <w:name w:val="4F9D106909D54788BDFD61DBB9E2ADAD"/>
        <w:category>
          <w:name w:val="Vispārīgi"/>
          <w:gallery w:val="placeholder"/>
        </w:category>
        <w:types>
          <w:type w:val="bbPlcHdr"/>
        </w:types>
        <w:behaviors>
          <w:behavior w:val="content"/>
        </w:behaviors>
        <w:guid w:val="{48274916-FC83-4028-B9DF-D51352ACC971}"/>
      </w:docPartPr>
      <w:docPartBody>
        <w:p w:rsidR="00D655F5" w:rsidRDefault="00501B99">
          <w:pPr>
            <w:pStyle w:val="4F9D106909D54788BDFD61DBB9E2ADAD"/>
          </w:pPr>
          <w:r>
            <w:t>_____</w:t>
          </w:r>
        </w:p>
      </w:docPartBody>
    </w:docPart>
    <w:docPart>
      <w:docPartPr>
        <w:name w:val="E6B37C46E7EE4903B58137225BA3C1AA"/>
        <w:category>
          <w:name w:val="Vispārīgi"/>
          <w:gallery w:val="placeholder"/>
        </w:category>
        <w:types>
          <w:type w:val="bbPlcHdr"/>
        </w:types>
        <w:behaviors>
          <w:behavior w:val="content"/>
        </w:behaviors>
        <w:guid w:val="{7C5D50A2-7C73-4F18-A53F-45EC89DBE6C2}"/>
      </w:docPartPr>
      <w:docPartBody>
        <w:p w:rsidR="00D655F5" w:rsidRDefault="00501B99" w:rsidP="00501B99">
          <w:pPr>
            <w:pStyle w:val="E6B37C46E7EE4903B58137225BA3C1AA2"/>
          </w:pPr>
          <w:r>
            <w:rPr>
              <w:rFonts w:cs="Times New Roman"/>
              <w:szCs w:val="24"/>
            </w:rPr>
            <w:t>Rīgā</w:t>
          </w:r>
        </w:p>
      </w:docPartBody>
    </w:docPart>
    <w:docPart>
      <w:docPartPr>
        <w:name w:val="B13939C4BBC54599B9CFEFFFD9C84251"/>
        <w:category>
          <w:name w:val="Vispārīgi"/>
          <w:gallery w:val="placeholder"/>
        </w:category>
        <w:types>
          <w:type w:val="bbPlcHdr"/>
        </w:types>
        <w:behaviors>
          <w:behavior w:val="content"/>
        </w:behaviors>
        <w:guid w:val="{4333CF2D-1477-4AC1-BBCD-374C61F7A16D}"/>
      </w:docPartPr>
      <w:docPartBody>
        <w:p w:rsidR="00D655F5" w:rsidRDefault="00D655F5">
          <w:pPr>
            <w:pStyle w:val="B13939C4BBC54599B9CFEFFFD9C84251"/>
          </w:pPr>
          <w:r w:rsidRPr="00F5647B">
            <w:rPr>
              <w:rStyle w:val="Vietturateksts"/>
              <w:b/>
              <w:szCs w:val="24"/>
            </w:rPr>
            <w:t>[Nosaukums]</w:t>
          </w:r>
        </w:p>
      </w:docPartBody>
    </w:docPart>
    <w:docPart>
      <w:docPartPr>
        <w:name w:val="286E3FE2D612478F92182C19DE102B13"/>
        <w:category>
          <w:name w:val="Vispārīgi"/>
          <w:gallery w:val="placeholder"/>
        </w:category>
        <w:types>
          <w:type w:val="bbPlcHdr"/>
        </w:types>
        <w:behaviors>
          <w:behavior w:val="content"/>
        </w:behaviors>
        <w:guid w:val="{E56118FE-32FB-455E-888C-AB89596F6FDB}"/>
      </w:docPartPr>
      <w:docPartBody>
        <w:p w:rsidR="00D655F5" w:rsidRDefault="00501B99" w:rsidP="00501B99">
          <w:pPr>
            <w:pStyle w:val="286E3FE2D612478F92182C19DE102B132"/>
          </w:pPr>
          <w:r>
            <w:rPr>
              <w:rFonts w:cs="Times New Roman"/>
              <w:szCs w:val="24"/>
            </w:rPr>
            <w:t xml:space="preserve">Izdoti </w:t>
          </w:r>
        </w:p>
      </w:docPartBody>
    </w:docPart>
    <w:docPart>
      <w:docPartPr>
        <w:name w:val="6FBB277101C34AF99D8AB10245F35D7D"/>
        <w:category>
          <w:name w:val="Vispārīgi"/>
          <w:gallery w:val="placeholder"/>
        </w:category>
        <w:types>
          <w:type w:val="bbPlcHdr"/>
        </w:types>
        <w:behaviors>
          <w:behavior w:val="content"/>
        </w:behaviors>
        <w:guid w:val="{4273110D-2903-4401-8A91-841F18ED9FD6}"/>
      </w:docPartPr>
      <w:docPartBody>
        <w:p w:rsidR="00D655F5" w:rsidRDefault="00501B99" w:rsidP="00501B99">
          <w:pPr>
            <w:pStyle w:val="6FBB277101C34AF99D8AB10245F35D7D2"/>
          </w:pPr>
          <w:r>
            <w:rPr>
              <w:rFonts w:cs="Times New Roman"/>
              <w:szCs w:val="24"/>
            </w:rPr>
            <w:t>saskaņā ar</w:t>
          </w:r>
        </w:p>
      </w:docPartBody>
    </w:docPart>
    <w:docPart>
      <w:docPartPr>
        <w:name w:val="9C53538DD2AB4F54A78DA45693A2913D"/>
        <w:category>
          <w:name w:val="Vispārīgi"/>
          <w:gallery w:val="placeholder"/>
        </w:category>
        <w:types>
          <w:type w:val="bbPlcHdr"/>
        </w:types>
        <w:behaviors>
          <w:behavior w:val="content"/>
        </w:behaviors>
        <w:guid w:val="{D8791807-2924-4B6D-8463-C36E26F6625B}"/>
      </w:docPartPr>
      <w:docPartBody>
        <w:p w:rsidR="00D655F5" w:rsidRDefault="00D655F5">
          <w:pPr>
            <w:pStyle w:val="9C53538DD2AB4F54A78DA45693A2913D"/>
          </w:pPr>
          <w:r w:rsidRPr="00301089">
            <w:rPr>
              <w:rStyle w:val="Vietturateksts"/>
              <w:szCs w:val="24"/>
            </w:rPr>
            <w:t>[likuma]</w:t>
          </w:r>
        </w:p>
      </w:docPartBody>
    </w:docPart>
    <w:docPart>
      <w:docPartPr>
        <w:name w:val="256FE87F2F42457A975F408FD6ACB8B0"/>
        <w:category>
          <w:name w:val="Vispārīgi"/>
          <w:gallery w:val="placeholder"/>
        </w:category>
        <w:types>
          <w:type w:val="bbPlcHdr"/>
        </w:types>
        <w:behaviors>
          <w:behavior w:val="content"/>
        </w:behaviors>
        <w:guid w:val="{41D988AC-8415-4E16-8331-1BB6D217E3CE}"/>
      </w:docPartPr>
      <w:docPartBody>
        <w:p w:rsidR="00D655F5" w:rsidRDefault="00D655F5">
          <w:pPr>
            <w:pStyle w:val="256FE87F2F42457A975F408FD6ACB8B0"/>
          </w:pPr>
          <w:r>
            <w:rPr>
              <w:rFonts w:ascii="Times New Roman" w:hAnsi="Times New Roman" w:cs="Times New Roman"/>
              <w:sz w:val="24"/>
              <w:szCs w:val="24"/>
            </w:rPr>
            <w:t>{amats}</w:t>
          </w:r>
        </w:p>
      </w:docPartBody>
    </w:docPart>
    <w:docPart>
      <w:docPartPr>
        <w:name w:val="5FF4EF4A2EED4642935C457943D05952"/>
        <w:category>
          <w:name w:val="Vispārīgi"/>
          <w:gallery w:val="placeholder"/>
        </w:category>
        <w:types>
          <w:type w:val="bbPlcHdr"/>
        </w:types>
        <w:behaviors>
          <w:behavior w:val="content"/>
        </w:behaviors>
        <w:guid w:val="{65FDDB6E-4C84-48AC-90EC-E0F09F395804}"/>
      </w:docPartPr>
      <w:docPartBody>
        <w:p w:rsidR="00D655F5" w:rsidRDefault="00D655F5">
          <w:pPr>
            <w:pStyle w:val="5FF4EF4A2EED4642935C457943D05952"/>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5F5"/>
    <w:rsid w:val="000255E2"/>
    <w:rsid w:val="000F5F27"/>
    <w:rsid w:val="00102CE3"/>
    <w:rsid w:val="00207652"/>
    <w:rsid w:val="0029019C"/>
    <w:rsid w:val="002A294C"/>
    <w:rsid w:val="00367680"/>
    <w:rsid w:val="00387518"/>
    <w:rsid w:val="003E0C26"/>
    <w:rsid w:val="00410AA0"/>
    <w:rsid w:val="00414766"/>
    <w:rsid w:val="00423554"/>
    <w:rsid w:val="00463F66"/>
    <w:rsid w:val="00464D32"/>
    <w:rsid w:val="00501B99"/>
    <w:rsid w:val="00574D6D"/>
    <w:rsid w:val="005C5BD7"/>
    <w:rsid w:val="005F5644"/>
    <w:rsid w:val="00631CD2"/>
    <w:rsid w:val="0068782D"/>
    <w:rsid w:val="006B59E9"/>
    <w:rsid w:val="006C56FE"/>
    <w:rsid w:val="006D5723"/>
    <w:rsid w:val="00702FFA"/>
    <w:rsid w:val="00743547"/>
    <w:rsid w:val="007C4BD3"/>
    <w:rsid w:val="007F0E2E"/>
    <w:rsid w:val="007F34BC"/>
    <w:rsid w:val="00847973"/>
    <w:rsid w:val="008A73FB"/>
    <w:rsid w:val="00914602"/>
    <w:rsid w:val="00923C20"/>
    <w:rsid w:val="009276E2"/>
    <w:rsid w:val="00955C3F"/>
    <w:rsid w:val="009A2F33"/>
    <w:rsid w:val="009B2D84"/>
    <w:rsid w:val="009F781B"/>
    <w:rsid w:val="00A67C7E"/>
    <w:rsid w:val="00BB666B"/>
    <w:rsid w:val="00BC3CE2"/>
    <w:rsid w:val="00C717A3"/>
    <w:rsid w:val="00CC1FF8"/>
    <w:rsid w:val="00D61625"/>
    <w:rsid w:val="00D655F5"/>
    <w:rsid w:val="00D769A7"/>
    <w:rsid w:val="00E13446"/>
    <w:rsid w:val="00E6507D"/>
    <w:rsid w:val="00E72DD6"/>
    <w:rsid w:val="00E97A1C"/>
    <w:rsid w:val="00EB23EC"/>
    <w:rsid w:val="00EE6112"/>
    <w:rsid w:val="00F018EC"/>
    <w:rsid w:val="00F45523"/>
    <w:rsid w:val="00F45BC6"/>
    <w:rsid w:val="00F81562"/>
    <w:rsid w:val="00F91ABC"/>
    <w:rsid w:val="00F9562E"/>
    <w:rsid w:val="00FA23CE"/>
    <w:rsid w:val="00FE100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64C8154D6CFB4726ABF1BD7C5940B8F3">
    <w:name w:val="64C8154D6CFB4726ABF1BD7C5940B8F3"/>
  </w:style>
  <w:style w:type="paragraph" w:customStyle="1" w:styleId="C1B2D4A6F69F46DC8DB6CE798B070B51">
    <w:name w:val="C1B2D4A6F69F46DC8DB6CE798B070B51"/>
  </w:style>
  <w:style w:type="paragraph" w:customStyle="1" w:styleId="E92B964264134789A5B5017A9A35DC53">
    <w:name w:val="E92B964264134789A5B5017A9A35DC53"/>
  </w:style>
  <w:style w:type="paragraph" w:customStyle="1" w:styleId="4F9D106909D54788BDFD61DBB9E2ADAD">
    <w:name w:val="4F9D106909D54788BDFD61DBB9E2ADAD"/>
  </w:style>
  <w:style w:type="character" w:styleId="Vietturateksts">
    <w:name w:val="Placeholder Text"/>
    <w:basedOn w:val="Noklusjumarindkopasfonts"/>
    <w:uiPriority w:val="99"/>
    <w:semiHidden/>
    <w:rsid w:val="00501B99"/>
    <w:rPr>
      <w:color w:val="808080"/>
    </w:rPr>
  </w:style>
  <w:style w:type="paragraph" w:customStyle="1" w:styleId="B13939C4BBC54599B9CFEFFFD9C84251">
    <w:name w:val="B13939C4BBC54599B9CFEFFFD9C84251"/>
  </w:style>
  <w:style w:type="paragraph" w:customStyle="1" w:styleId="9C53538DD2AB4F54A78DA45693A2913D">
    <w:name w:val="9C53538DD2AB4F54A78DA45693A2913D"/>
  </w:style>
  <w:style w:type="paragraph" w:customStyle="1" w:styleId="256FE87F2F42457A975F408FD6ACB8B0">
    <w:name w:val="256FE87F2F42457A975F408FD6ACB8B0"/>
  </w:style>
  <w:style w:type="paragraph" w:customStyle="1" w:styleId="5FF4EF4A2EED4642935C457943D05952">
    <w:name w:val="5FF4EF4A2EED4642935C457943D05952"/>
  </w:style>
  <w:style w:type="paragraph" w:customStyle="1" w:styleId="D5A9E08F020042BA89052B164231837C2">
    <w:name w:val="D5A9E08F020042BA89052B164231837C2"/>
    <w:rsid w:val="00501B99"/>
    <w:pPr>
      <w:spacing w:after="0" w:line="240" w:lineRule="auto"/>
    </w:pPr>
    <w:rPr>
      <w:rFonts w:ascii="Times New Roman" w:hAnsi="Times New Roman"/>
      <w:sz w:val="24"/>
    </w:rPr>
  </w:style>
  <w:style w:type="paragraph" w:customStyle="1" w:styleId="E6B37C46E7EE4903B58137225BA3C1AA2">
    <w:name w:val="E6B37C46E7EE4903B58137225BA3C1AA2"/>
    <w:rsid w:val="00501B99"/>
    <w:pPr>
      <w:spacing w:after="0" w:line="240" w:lineRule="auto"/>
    </w:pPr>
    <w:rPr>
      <w:rFonts w:ascii="Times New Roman" w:hAnsi="Times New Roman"/>
      <w:sz w:val="24"/>
    </w:rPr>
  </w:style>
  <w:style w:type="paragraph" w:customStyle="1" w:styleId="286E3FE2D612478F92182C19DE102B132">
    <w:name w:val="286E3FE2D612478F92182C19DE102B132"/>
    <w:rsid w:val="00501B99"/>
    <w:pPr>
      <w:spacing w:after="0" w:line="240" w:lineRule="auto"/>
    </w:pPr>
    <w:rPr>
      <w:rFonts w:ascii="Times New Roman" w:hAnsi="Times New Roman"/>
      <w:sz w:val="24"/>
    </w:rPr>
  </w:style>
  <w:style w:type="paragraph" w:customStyle="1" w:styleId="6FBB277101C34AF99D8AB10245F35D7D2">
    <w:name w:val="6FBB277101C34AF99D8AB10245F35D7D2"/>
    <w:rsid w:val="00501B99"/>
    <w:pPr>
      <w:spacing w:after="0" w:line="240" w:lineRule="auto"/>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21886</Words>
  <Characters>12476</Characters>
  <Application>Microsoft Office Word</Application>
  <DocSecurity>0</DocSecurity>
  <Lines>103</Lines>
  <Paragraphs>68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34294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Sarmīte Glāzere</dc:creator>
  <cp:keywords/>
  <dc:description/>
  <cp:lastModifiedBy>Sarmīte Glāzere</cp:lastModifiedBy>
  <cp:revision>3</cp:revision>
  <cp:lastPrinted>2024-09-04T07:38:00Z</cp:lastPrinted>
  <dcterms:created xsi:type="dcterms:W3CDTF">2024-09-23T11:05:00Z</dcterms:created>
  <dcterms:modified xsi:type="dcterms:W3CDTF">2024-09-23T11:06:00Z</dcterms:modified>
</cp:coreProperties>
</file>